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EE764" w14:textId="4DAE96AD" w:rsidR="00286EED" w:rsidRPr="00896A1B" w:rsidRDefault="00286EED" w:rsidP="00286EED">
      <w:pPr>
        <w:spacing w:after="0"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2C29D4">
        <w:rPr>
          <w:rFonts w:asciiTheme="minorBidi" w:hAnsiTheme="minorBidi"/>
          <w:b/>
          <w:bCs/>
          <w:sz w:val="24"/>
          <w:szCs w:val="24"/>
          <w:rtl/>
        </w:rPr>
        <w:t xml:space="preserve">סיפור המזלות - ביתו של ר' עקיבא </w:t>
      </w:r>
    </w:p>
    <w:p w14:paraId="31BFA632" w14:textId="77777777" w:rsidR="00286EED" w:rsidRPr="002C29D4" w:rsidRDefault="00286EED" w:rsidP="00286EED">
      <w:pPr>
        <w:spacing w:after="0"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2C29D4">
        <w:rPr>
          <w:rFonts w:asciiTheme="minorBidi" w:hAnsiTheme="minorBidi"/>
          <w:b/>
          <w:bCs/>
          <w:sz w:val="24"/>
          <w:szCs w:val="24"/>
          <w:rtl/>
        </w:rPr>
        <w:t>נוסח בארמית:</w:t>
      </w:r>
    </w:p>
    <w:p w14:paraId="20578EDA" w14:textId="77777777" w:rsidR="00286EED" w:rsidRPr="002C29D4" w:rsidRDefault="00286EED" w:rsidP="00286EED">
      <w:pPr>
        <w:autoSpaceDE w:val="0"/>
        <w:autoSpaceDN w:val="0"/>
        <w:adjustRightInd w:val="0"/>
        <w:spacing w:after="16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C29D4">
        <w:rPr>
          <w:rFonts w:asciiTheme="minorBidi" w:hAnsiTheme="minorBidi"/>
          <w:sz w:val="24"/>
          <w:szCs w:val="24"/>
          <w:rtl/>
        </w:rPr>
        <w:t xml:space="preserve">דרבי עקיבא הויא ליה ברתא, אמרי ליה כלדאי: "ההוא יומא דעיילה לבי גננא – טריק לה חיויא ומיתא". </w:t>
      </w:r>
    </w:p>
    <w:p w14:paraId="5A100DFF" w14:textId="77777777" w:rsidR="00286EED" w:rsidRPr="00896A1B" w:rsidRDefault="00286EED" w:rsidP="00286EED">
      <w:pPr>
        <w:autoSpaceDE w:val="0"/>
        <w:autoSpaceDN w:val="0"/>
        <w:adjustRightInd w:val="0"/>
        <w:spacing w:after="16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C29D4">
        <w:rPr>
          <w:rFonts w:asciiTheme="minorBidi" w:hAnsiTheme="minorBidi"/>
          <w:sz w:val="24"/>
          <w:szCs w:val="24"/>
          <w:rtl/>
        </w:rPr>
        <w:t xml:space="preserve">הוה דאיגא אמילתא טובא. </w:t>
      </w:r>
    </w:p>
    <w:p w14:paraId="34F5D072" w14:textId="77777777" w:rsidR="00286EED" w:rsidRPr="002C29D4" w:rsidRDefault="00286EED" w:rsidP="00286EED">
      <w:pPr>
        <w:autoSpaceDE w:val="0"/>
        <w:autoSpaceDN w:val="0"/>
        <w:adjustRightInd w:val="0"/>
        <w:spacing w:after="16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C29D4">
        <w:rPr>
          <w:rFonts w:asciiTheme="minorBidi" w:hAnsiTheme="minorBidi"/>
          <w:sz w:val="24"/>
          <w:szCs w:val="24"/>
          <w:rtl/>
        </w:rPr>
        <w:t>ההוא יומא שקלתא למכבנתא, דצתא בגודא, איתרמי איתיב בעיניה דחיויא. לצפרא, כי קא שקלה לה</w:t>
      </w:r>
      <w:r w:rsidRPr="00896A1B">
        <w:rPr>
          <w:rFonts w:asciiTheme="minorBidi" w:hAnsiTheme="minorBidi" w:hint="cs"/>
          <w:sz w:val="24"/>
          <w:szCs w:val="24"/>
          <w:rtl/>
        </w:rPr>
        <w:t xml:space="preserve"> </w:t>
      </w:r>
      <w:r w:rsidRPr="002C29D4">
        <w:rPr>
          <w:rFonts w:asciiTheme="minorBidi" w:hAnsiTheme="minorBidi"/>
          <w:sz w:val="24"/>
          <w:szCs w:val="24"/>
          <w:rtl/>
        </w:rPr>
        <w:t xml:space="preserve">הוה קא סריך ואתי חיויא בתרה. </w:t>
      </w:r>
    </w:p>
    <w:p w14:paraId="554A72F7" w14:textId="77777777" w:rsidR="00286EED" w:rsidRPr="00896A1B" w:rsidRDefault="00286EED" w:rsidP="00286EED">
      <w:pPr>
        <w:autoSpaceDE w:val="0"/>
        <w:autoSpaceDN w:val="0"/>
        <w:adjustRightInd w:val="0"/>
        <w:spacing w:after="16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C29D4">
        <w:rPr>
          <w:rFonts w:asciiTheme="minorBidi" w:hAnsiTheme="minorBidi"/>
          <w:sz w:val="24"/>
          <w:szCs w:val="24"/>
          <w:rtl/>
        </w:rPr>
        <w:t xml:space="preserve">אמר לה אבוה: </w:t>
      </w:r>
      <w:r w:rsidRPr="00896A1B">
        <w:rPr>
          <w:rFonts w:asciiTheme="minorBidi" w:hAnsiTheme="minorBidi" w:hint="cs"/>
          <w:sz w:val="24"/>
          <w:szCs w:val="24"/>
          <w:rtl/>
        </w:rPr>
        <w:t>"</w:t>
      </w:r>
      <w:r w:rsidRPr="002C29D4">
        <w:rPr>
          <w:rFonts w:asciiTheme="minorBidi" w:hAnsiTheme="minorBidi"/>
          <w:sz w:val="24"/>
          <w:szCs w:val="24"/>
          <w:rtl/>
        </w:rPr>
        <w:t>מאי עבדת?</w:t>
      </w:r>
      <w:r w:rsidRPr="00896A1B">
        <w:rPr>
          <w:rFonts w:asciiTheme="minorBidi" w:hAnsiTheme="minorBidi" w:hint="cs"/>
          <w:sz w:val="24"/>
          <w:szCs w:val="24"/>
          <w:rtl/>
        </w:rPr>
        <w:t>"</w:t>
      </w:r>
    </w:p>
    <w:p w14:paraId="2429477F" w14:textId="77777777" w:rsidR="00286EED" w:rsidRPr="00896A1B" w:rsidRDefault="00286EED" w:rsidP="00286EED">
      <w:pPr>
        <w:autoSpaceDE w:val="0"/>
        <w:autoSpaceDN w:val="0"/>
        <w:adjustRightInd w:val="0"/>
        <w:spacing w:after="16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C29D4">
        <w:rPr>
          <w:rFonts w:asciiTheme="minorBidi" w:hAnsiTheme="minorBidi"/>
          <w:sz w:val="24"/>
          <w:szCs w:val="24"/>
          <w:rtl/>
        </w:rPr>
        <w:t xml:space="preserve">אמרה ליה: </w:t>
      </w:r>
      <w:r w:rsidRPr="00896A1B">
        <w:rPr>
          <w:rFonts w:asciiTheme="minorBidi" w:hAnsiTheme="minorBidi" w:hint="cs"/>
          <w:sz w:val="24"/>
          <w:szCs w:val="24"/>
          <w:rtl/>
        </w:rPr>
        <w:t>"</w:t>
      </w:r>
      <w:r w:rsidRPr="002C29D4">
        <w:rPr>
          <w:rFonts w:asciiTheme="minorBidi" w:hAnsiTheme="minorBidi"/>
          <w:sz w:val="24"/>
          <w:szCs w:val="24"/>
          <w:rtl/>
        </w:rPr>
        <w:t>בפניה אתא עניא, קרא אבבא, והוו טרידי כולי עלמא בסעודתא, וליכא דשמעיה. קאימנא, שקלתי לריסתנאי דיהבית לי, יהבתיה ניהליה</w:t>
      </w:r>
      <w:r w:rsidRPr="00896A1B">
        <w:rPr>
          <w:rFonts w:asciiTheme="minorBidi" w:hAnsiTheme="minorBidi" w:hint="cs"/>
          <w:sz w:val="24"/>
          <w:szCs w:val="24"/>
          <w:rtl/>
        </w:rPr>
        <w:t>"</w:t>
      </w:r>
      <w:r w:rsidRPr="002C29D4">
        <w:rPr>
          <w:rFonts w:asciiTheme="minorBidi" w:hAnsiTheme="minorBidi"/>
          <w:sz w:val="24"/>
          <w:szCs w:val="24"/>
          <w:rtl/>
        </w:rPr>
        <w:t xml:space="preserve">. </w:t>
      </w:r>
    </w:p>
    <w:p w14:paraId="5EA89DD7" w14:textId="77777777" w:rsidR="00286EED" w:rsidRPr="00896A1B" w:rsidRDefault="00286EED" w:rsidP="00286EED">
      <w:pPr>
        <w:autoSpaceDE w:val="0"/>
        <w:autoSpaceDN w:val="0"/>
        <w:adjustRightInd w:val="0"/>
        <w:spacing w:after="16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C29D4">
        <w:rPr>
          <w:rFonts w:asciiTheme="minorBidi" w:hAnsiTheme="minorBidi"/>
          <w:sz w:val="24"/>
          <w:szCs w:val="24"/>
          <w:rtl/>
        </w:rPr>
        <w:t xml:space="preserve">אמר לה: </w:t>
      </w:r>
      <w:r w:rsidRPr="00896A1B">
        <w:rPr>
          <w:rFonts w:asciiTheme="minorBidi" w:hAnsiTheme="minorBidi" w:hint="cs"/>
          <w:sz w:val="24"/>
          <w:szCs w:val="24"/>
          <w:rtl/>
        </w:rPr>
        <w:t>"</w:t>
      </w:r>
      <w:r w:rsidRPr="002C29D4">
        <w:rPr>
          <w:rFonts w:asciiTheme="minorBidi" w:hAnsiTheme="minorBidi"/>
          <w:sz w:val="24"/>
          <w:szCs w:val="24"/>
          <w:rtl/>
        </w:rPr>
        <w:t>מצוה עבדת</w:t>
      </w:r>
      <w:r w:rsidRPr="00896A1B">
        <w:rPr>
          <w:rFonts w:asciiTheme="minorBidi" w:hAnsiTheme="minorBidi" w:hint="cs"/>
          <w:sz w:val="24"/>
          <w:szCs w:val="24"/>
          <w:rtl/>
        </w:rPr>
        <w:t>."</w:t>
      </w:r>
      <w:r w:rsidRPr="002C29D4">
        <w:rPr>
          <w:rFonts w:asciiTheme="minorBidi" w:hAnsiTheme="minorBidi"/>
          <w:sz w:val="24"/>
          <w:szCs w:val="24"/>
          <w:rtl/>
        </w:rPr>
        <w:t xml:space="preserve"> </w:t>
      </w:r>
    </w:p>
    <w:p w14:paraId="05BC1E9F" w14:textId="77777777" w:rsidR="00286EED" w:rsidRPr="002C29D4" w:rsidRDefault="00286EED" w:rsidP="00286EED">
      <w:pPr>
        <w:autoSpaceDE w:val="0"/>
        <w:autoSpaceDN w:val="0"/>
        <w:adjustRightInd w:val="0"/>
        <w:spacing w:after="160" w:line="360" w:lineRule="auto"/>
        <w:jc w:val="both"/>
        <w:rPr>
          <w:rFonts w:asciiTheme="minorBidi" w:hAnsiTheme="minorBidi"/>
          <w:sz w:val="24"/>
          <w:szCs w:val="24"/>
        </w:rPr>
      </w:pPr>
      <w:r w:rsidRPr="002C29D4">
        <w:rPr>
          <w:rFonts w:asciiTheme="minorBidi" w:hAnsiTheme="minorBidi"/>
          <w:sz w:val="24"/>
          <w:szCs w:val="24"/>
          <w:rtl/>
        </w:rPr>
        <w:t>נפק רבי עקיבא ודרש: "</w:t>
      </w:r>
      <w:r w:rsidRPr="00896A1B">
        <w:rPr>
          <w:rFonts w:asciiTheme="minorBidi" w:hAnsiTheme="minorBidi" w:hint="cs"/>
          <w:sz w:val="24"/>
          <w:szCs w:val="24"/>
          <w:rtl/>
        </w:rPr>
        <w:t>'</w:t>
      </w:r>
      <w:r w:rsidRPr="002C29D4">
        <w:rPr>
          <w:rFonts w:asciiTheme="minorBidi" w:hAnsiTheme="minorBidi"/>
          <w:sz w:val="24"/>
          <w:szCs w:val="24"/>
          <w:rtl/>
        </w:rPr>
        <w:t>וצדקה תציל ממות</w:t>
      </w:r>
      <w:r w:rsidRPr="00896A1B">
        <w:rPr>
          <w:rFonts w:asciiTheme="minorBidi" w:hAnsiTheme="minorBidi" w:hint="cs"/>
          <w:sz w:val="24"/>
          <w:szCs w:val="24"/>
          <w:rtl/>
        </w:rPr>
        <w:t>'</w:t>
      </w:r>
      <w:r w:rsidRPr="002C29D4">
        <w:rPr>
          <w:rFonts w:asciiTheme="minorBidi" w:hAnsiTheme="minorBidi"/>
          <w:sz w:val="24"/>
          <w:szCs w:val="24"/>
          <w:rtl/>
        </w:rPr>
        <w:t xml:space="preserve"> ולא ממיתה משונה, אלא ממיתה עצ</w:t>
      </w:r>
      <w:r w:rsidRPr="002C29D4">
        <w:rPr>
          <w:rFonts w:asciiTheme="minorBidi" w:hAnsiTheme="minorBidi" w:hint="eastAsia"/>
          <w:sz w:val="24"/>
          <w:szCs w:val="24"/>
          <w:rtl/>
        </w:rPr>
        <w:t>מה</w:t>
      </w:r>
      <w:r w:rsidRPr="002C29D4">
        <w:rPr>
          <w:rFonts w:asciiTheme="minorBidi" w:hAnsiTheme="minorBidi"/>
          <w:sz w:val="24"/>
          <w:szCs w:val="24"/>
          <w:rtl/>
        </w:rPr>
        <w:t>".</w:t>
      </w:r>
    </w:p>
    <w:p w14:paraId="1CEF6140" w14:textId="77777777" w:rsidR="00286EED" w:rsidRPr="002C29D4" w:rsidRDefault="00286EED" w:rsidP="00286EED">
      <w:pPr>
        <w:autoSpaceDE w:val="0"/>
        <w:autoSpaceDN w:val="0"/>
        <w:adjustRightInd w:val="0"/>
        <w:spacing w:after="16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2C29D4">
        <w:rPr>
          <w:rFonts w:asciiTheme="minorBidi" w:hAnsiTheme="minorBidi"/>
          <w:b/>
          <w:bCs/>
          <w:sz w:val="24"/>
          <w:szCs w:val="24"/>
          <w:rtl/>
        </w:rPr>
        <w:t>תרגום לעברית:</w:t>
      </w:r>
    </w:p>
    <w:p w14:paraId="2672A387" w14:textId="77777777" w:rsidR="00286EED" w:rsidRPr="002C29D4" w:rsidRDefault="00286EED" w:rsidP="00286EED">
      <w:pPr>
        <w:autoSpaceDE w:val="0"/>
        <w:autoSpaceDN w:val="0"/>
        <w:adjustRightInd w:val="0"/>
        <w:spacing w:after="16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C29D4">
        <w:rPr>
          <w:rFonts w:asciiTheme="minorBidi" w:hAnsiTheme="minorBidi"/>
          <w:sz w:val="24"/>
          <w:szCs w:val="24"/>
          <w:rtl/>
        </w:rPr>
        <w:t>לרבי עקיבא הייתה בת, אמרו לו הכלדיים: "אותו היום שנכנסת לבית החופה – מכיש אותה נחש והיא מתה".</w:t>
      </w:r>
    </w:p>
    <w:p w14:paraId="16F82C44" w14:textId="77777777" w:rsidR="00286EED" w:rsidRPr="002C29D4" w:rsidRDefault="00286EED" w:rsidP="00286EED">
      <w:pPr>
        <w:autoSpaceDE w:val="0"/>
        <w:autoSpaceDN w:val="0"/>
        <w:adjustRightInd w:val="0"/>
        <w:spacing w:after="16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C29D4">
        <w:rPr>
          <w:rFonts w:asciiTheme="minorBidi" w:hAnsiTheme="minorBidi"/>
          <w:sz w:val="24"/>
          <w:szCs w:val="24"/>
          <w:rtl/>
        </w:rPr>
        <w:t xml:space="preserve">היה דואג על הדבר הרבה. </w:t>
      </w:r>
    </w:p>
    <w:p w14:paraId="49C6E559" w14:textId="77777777" w:rsidR="00286EED" w:rsidRPr="002C29D4" w:rsidRDefault="00286EED" w:rsidP="00286EED">
      <w:pPr>
        <w:autoSpaceDE w:val="0"/>
        <w:autoSpaceDN w:val="0"/>
        <w:adjustRightInd w:val="0"/>
        <w:spacing w:after="16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C29D4">
        <w:rPr>
          <w:rFonts w:asciiTheme="minorBidi" w:hAnsiTheme="minorBidi"/>
          <w:sz w:val="24"/>
          <w:szCs w:val="24"/>
          <w:rtl/>
        </w:rPr>
        <w:t>אותו היום נטלה המכבנה, נעצה אותה בסדק, קרה שישבה בעינו של נחש. בבוקר כשנטלה אותה, נסרח ובא הנחש אחריה.</w:t>
      </w:r>
    </w:p>
    <w:p w14:paraId="6E596D75" w14:textId="77777777" w:rsidR="00286EED" w:rsidRPr="002C29D4" w:rsidRDefault="00286EED" w:rsidP="00286EED">
      <w:pPr>
        <w:autoSpaceDE w:val="0"/>
        <w:autoSpaceDN w:val="0"/>
        <w:adjustRightInd w:val="0"/>
        <w:spacing w:after="16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C29D4">
        <w:rPr>
          <w:rFonts w:asciiTheme="minorBidi" w:hAnsiTheme="minorBidi"/>
          <w:sz w:val="24"/>
          <w:szCs w:val="24"/>
          <w:rtl/>
        </w:rPr>
        <w:t xml:space="preserve">אמר לה אביה: "מה עשית?" </w:t>
      </w:r>
    </w:p>
    <w:p w14:paraId="77C91172" w14:textId="77777777" w:rsidR="00286EED" w:rsidRPr="002C29D4" w:rsidRDefault="00286EED" w:rsidP="00286EED">
      <w:pPr>
        <w:autoSpaceDE w:val="0"/>
        <w:autoSpaceDN w:val="0"/>
        <w:adjustRightInd w:val="0"/>
        <w:spacing w:after="16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C29D4">
        <w:rPr>
          <w:rFonts w:asciiTheme="minorBidi" w:hAnsiTheme="minorBidi"/>
          <w:sz w:val="24"/>
          <w:szCs w:val="24"/>
          <w:rtl/>
        </w:rPr>
        <w:t>אמרה לו: "בערב בא עני, קרא בפתח והיה כל העולם טרוד בסעודה ואין שומע אותו,</w:t>
      </w:r>
      <w:r w:rsidRPr="00896A1B">
        <w:rPr>
          <w:rFonts w:asciiTheme="minorBidi" w:hAnsiTheme="minorBidi" w:hint="cs"/>
          <w:sz w:val="24"/>
          <w:szCs w:val="24"/>
          <w:rtl/>
        </w:rPr>
        <w:t xml:space="preserve"> </w:t>
      </w:r>
      <w:r w:rsidRPr="002C29D4">
        <w:rPr>
          <w:rFonts w:asciiTheme="minorBidi" w:hAnsiTheme="minorBidi"/>
          <w:sz w:val="24"/>
          <w:szCs w:val="24"/>
          <w:rtl/>
        </w:rPr>
        <w:t xml:space="preserve">קמתי אני ולקחתי מנתי שנתתם לי ונתתיה לו". </w:t>
      </w:r>
    </w:p>
    <w:p w14:paraId="77AF2AA3" w14:textId="77777777" w:rsidR="00286EED" w:rsidRPr="002C29D4" w:rsidRDefault="00286EED" w:rsidP="00286EED">
      <w:pPr>
        <w:autoSpaceDE w:val="0"/>
        <w:autoSpaceDN w:val="0"/>
        <w:adjustRightInd w:val="0"/>
        <w:spacing w:after="16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C29D4">
        <w:rPr>
          <w:rFonts w:asciiTheme="minorBidi" w:hAnsiTheme="minorBidi"/>
          <w:sz w:val="24"/>
          <w:szCs w:val="24"/>
          <w:rtl/>
        </w:rPr>
        <w:t xml:space="preserve">אמר לה: "מצווה עשית". </w:t>
      </w:r>
    </w:p>
    <w:p w14:paraId="1603A288" w14:textId="77777777" w:rsidR="00286EED" w:rsidRPr="002C29D4" w:rsidRDefault="00286EED" w:rsidP="00286EED">
      <w:pPr>
        <w:autoSpaceDE w:val="0"/>
        <w:autoSpaceDN w:val="0"/>
        <w:adjustRightInd w:val="0"/>
        <w:spacing w:after="160" w:line="360" w:lineRule="auto"/>
        <w:jc w:val="both"/>
        <w:rPr>
          <w:rFonts w:asciiTheme="minorBidi" w:hAnsiTheme="minorBidi"/>
          <w:sz w:val="24"/>
          <w:szCs w:val="24"/>
        </w:rPr>
      </w:pPr>
      <w:r w:rsidRPr="002C29D4">
        <w:rPr>
          <w:rFonts w:asciiTheme="minorBidi" w:hAnsiTheme="minorBidi"/>
          <w:sz w:val="24"/>
          <w:szCs w:val="24"/>
          <w:rtl/>
        </w:rPr>
        <w:t>יצא רבי עקיבא ודרש: "וצדקה תציל ממוות".</w:t>
      </w:r>
    </w:p>
    <w:p w14:paraId="247F03DD" w14:textId="77777777" w:rsidR="00286EED" w:rsidRPr="002C29D4" w:rsidRDefault="00286EED" w:rsidP="00286EED">
      <w:pPr>
        <w:autoSpaceDE w:val="0"/>
        <w:autoSpaceDN w:val="0"/>
        <w:adjustRightInd w:val="0"/>
        <w:spacing w:after="160" w:line="360" w:lineRule="auto"/>
        <w:jc w:val="both"/>
        <w:rPr>
          <w:rFonts w:asciiTheme="minorBidi" w:hAnsiTheme="minorBidi"/>
          <w:sz w:val="24"/>
          <w:szCs w:val="24"/>
        </w:rPr>
      </w:pPr>
      <w:r w:rsidRPr="002C29D4">
        <w:rPr>
          <w:rFonts w:asciiTheme="minorBidi" w:hAnsiTheme="minorBidi"/>
          <w:sz w:val="24"/>
          <w:szCs w:val="24"/>
          <w:rtl/>
        </w:rPr>
        <w:t>(בבלי שבת קנו ע"ב)</w:t>
      </w:r>
    </w:p>
    <w:p w14:paraId="306C2791" w14:textId="0495BB15" w:rsidR="00506176" w:rsidRPr="00F22A64" w:rsidRDefault="00F22A64" w:rsidP="00F22A64">
      <w:pPr>
        <w:bidi w:val="0"/>
        <w:spacing w:after="160" w:line="259" w:lineRule="auto"/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</w:p>
    <w:sectPr w:rsidR="00506176" w:rsidRPr="00F22A64" w:rsidSect="00F261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EED"/>
    <w:rsid w:val="0009490E"/>
    <w:rsid w:val="00286EED"/>
    <w:rsid w:val="006C7B3A"/>
    <w:rsid w:val="00804DAC"/>
    <w:rsid w:val="00B75BAF"/>
    <w:rsid w:val="00F22A64"/>
    <w:rsid w:val="00F2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B07F4"/>
  <w15:chartTrackingRefBased/>
  <w15:docId w15:val="{9B83BAD3-60AE-4593-B749-06138B58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EED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EE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 Hasson</dc:creator>
  <cp:keywords/>
  <dc:description/>
  <cp:lastModifiedBy>Bar Gabbai</cp:lastModifiedBy>
  <cp:revision>2</cp:revision>
  <dcterms:created xsi:type="dcterms:W3CDTF">2018-07-12T19:20:00Z</dcterms:created>
  <dcterms:modified xsi:type="dcterms:W3CDTF">2018-07-12T19:20:00Z</dcterms:modified>
</cp:coreProperties>
</file>