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431915">
        <w:rPr>
          <w:rFonts w:asciiTheme="minorBidi" w:hAnsiTheme="minorBidi"/>
          <w:b/>
          <w:bCs/>
          <w:sz w:val="24"/>
          <w:szCs w:val="24"/>
          <w:rtl/>
        </w:rPr>
        <w:t xml:space="preserve"> בעז ורות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31915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431915">
        <w:rPr>
          <w:rFonts w:asciiTheme="minorBidi" w:hAnsiTheme="minorBidi"/>
          <w:sz w:val="24"/>
          <w:szCs w:val="24"/>
          <w:rtl/>
        </w:rPr>
        <w:t xml:space="preserve"> פסוקים ח-</w:t>
      </w:r>
      <w:proofErr w:type="spellStart"/>
      <w:r w:rsidRPr="00431915">
        <w:rPr>
          <w:rFonts w:asciiTheme="minorBidi" w:hAnsiTheme="minorBidi"/>
          <w:sz w:val="24"/>
          <w:szCs w:val="24"/>
          <w:rtl/>
        </w:rPr>
        <w:t>יג</w:t>
      </w:r>
      <w:proofErr w:type="spellEnd"/>
      <w:r w:rsidRPr="00431915">
        <w:rPr>
          <w:rFonts w:asciiTheme="minorBidi" w:hAnsiTheme="minorBidi"/>
          <w:sz w:val="24"/>
          <w:szCs w:val="24"/>
          <w:rtl/>
        </w:rPr>
        <w:t xml:space="preserve"> וענו על השאלות 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431915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4"/>
        <w:bidiVisual/>
        <w:tblW w:w="9498" w:type="dxa"/>
        <w:tblInd w:w="-576" w:type="dxa"/>
        <w:tblLook w:val="04A0" w:firstRow="1" w:lastRow="0" w:firstColumn="1" w:lastColumn="0" w:noHBand="0" w:noVBand="1"/>
      </w:tblPr>
      <w:tblGrid>
        <w:gridCol w:w="709"/>
        <w:gridCol w:w="4536"/>
        <w:gridCol w:w="4253"/>
      </w:tblGrid>
      <w:tr w:rsidR="00E53148" w:rsidRPr="00431915" w:rsidTr="005C78C4">
        <w:trPr>
          <w:trHeight w:val="2521"/>
        </w:trPr>
        <w:tc>
          <w:tcPr>
            <w:tcW w:w="709" w:type="dxa"/>
          </w:tcPr>
          <w:p w:rsidR="00E53148" w:rsidRPr="00431915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31915">
              <w:rPr>
                <w:rFonts w:asciiTheme="minorBidi" w:hAnsiTheme="minorBidi"/>
                <w:sz w:val="24"/>
                <w:szCs w:val="24"/>
                <w:rtl/>
              </w:rPr>
              <w:t>בעז:</w:t>
            </w:r>
          </w:p>
        </w:tc>
        <w:tc>
          <w:tcPr>
            <w:tcW w:w="4536" w:type="dxa"/>
          </w:tcPr>
          <w:p w:rsidR="00E53148" w:rsidRPr="004447C3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447C3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וַיֹּאמֶר בֹּעַז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רוּת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הֲלוֹא שָׁמַעַתְּ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בִּתִּי, 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ֵּלְכִי לִלְקֹט בְּשָׂדֶה אַחֵר וְגַם לֹא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תַעֲבוּרִי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מִזֶּה וְכֹה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תִדְבָּקִין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נַעֲרֹתָי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4447C3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עֵינַיִךְ בַּשָּׂדֶה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יִקְ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צֹרוּן, וְהָלַכְתְּ אַחֲרֵיהֶן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הֲלוֹא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צִוִּיתִי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הַנְּעָרִים לְבִלְתִּי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נָגְעֵך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צָמִת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וְהָלַכְתְּ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הַכֵּלִים וְשָׁתִית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מֵאֲשֶׁר </w:t>
            </w:r>
            <w:proofErr w:type="spellStart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יִשְׁאֲבוּן</w:t>
            </w:r>
            <w:proofErr w:type="spellEnd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הַנְּעָרִים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53" w:type="dxa"/>
          </w:tcPr>
          <w:p w:rsidR="00E53148" w:rsidRPr="004447C3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447C3">
              <w:rPr>
                <w:rFonts w:ascii="David" w:hAnsi="David" w:cs="David"/>
                <w:sz w:val="24"/>
                <w:szCs w:val="24"/>
                <w:rtl/>
              </w:rPr>
              <w:t>יא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וַיַּעַן בֹּעַז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לָהּ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 "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הֻגֵּד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הֻגַּד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לִי כֹּל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עָשִׂית אֶת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חֲמוֹתֵךְ אַחֲרֵי מוֹת אִישֵׁךְ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וַתַּעַזְבִי אָבִיךְ וְאִמֵּךְ וְאֶרֶץ מוֹלַדְתֵּךְ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וַתֵּלְכִ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עַם אֲשֶׁר 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יָדַעַתְּ תְּמוֹל שִׁלְשׁוֹם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4447C3">
              <w:rPr>
                <w:rFonts w:ascii="David" w:hAnsi="David" w:cs="David"/>
                <w:sz w:val="24"/>
                <w:szCs w:val="24"/>
                <w:rtl/>
              </w:rPr>
              <w:t>יב</w:t>
            </w:r>
            <w:proofErr w:type="spellEnd"/>
            <w:r w:rsidRPr="004447C3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יְשַׁלֵּם ה'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פָּעֳלֵך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וּתְהִי </w:t>
            </w:r>
            <w:proofErr w:type="spellStart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מַשְׂ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כֻּרְתֵּך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ְ שְׁלֵמָה מֵעִם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יִשְׂרָאֵל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בָּאת לַחֲסוֹת תַּחַת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כְּנָפָיו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</w:tc>
      </w:tr>
      <w:tr w:rsidR="00E53148" w:rsidRPr="00431915" w:rsidTr="005C78C4">
        <w:tc>
          <w:tcPr>
            <w:tcW w:w="709" w:type="dxa"/>
          </w:tcPr>
          <w:p w:rsidR="00E53148" w:rsidRPr="00431915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31915">
              <w:rPr>
                <w:rFonts w:asciiTheme="minorBidi" w:hAnsiTheme="minorBidi"/>
                <w:sz w:val="24"/>
                <w:szCs w:val="24"/>
                <w:rtl/>
              </w:rPr>
              <w:t>רות:</w:t>
            </w:r>
          </w:p>
        </w:tc>
        <w:tc>
          <w:tcPr>
            <w:tcW w:w="4536" w:type="dxa"/>
          </w:tcPr>
          <w:p w:rsidR="00E53148" w:rsidRPr="004447C3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447C3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וַתִּפֹּל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פָּנֶיהָ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וַתִּשְׁתַּחו</w:t>
            </w:r>
            <w:proofErr w:type="spellEnd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אָרְצָה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תֹּאמֶר אֵלָיו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מַדּוּעַ מָצָאתִי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חֵן בְּעֵינֶיךָ לְהַכִּירֵנִי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וְאָנֹכִי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נָכְרִיָּה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?"</w:t>
            </w:r>
          </w:p>
        </w:tc>
        <w:tc>
          <w:tcPr>
            <w:tcW w:w="4253" w:type="dxa"/>
          </w:tcPr>
          <w:p w:rsidR="00E53148" w:rsidRPr="004447C3" w:rsidRDefault="00E53148" w:rsidP="005C78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4447C3">
              <w:rPr>
                <w:rFonts w:ascii="David" w:hAnsi="David" w:cs="David"/>
                <w:sz w:val="24"/>
                <w:szCs w:val="24"/>
                <w:rtl/>
              </w:rPr>
              <w:t>יג</w:t>
            </w:r>
            <w:proofErr w:type="spellEnd"/>
            <w:r w:rsidRPr="004447C3">
              <w:rPr>
                <w:rFonts w:ascii="David" w:hAnsi="David" w:cs="David"/>
                <w:b/>
                <w:bCs/>
                <w:sz w:val="24"/>
                <w:szCs w:val="24"/>
              </w:rPr>
              <w:t> 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וַתֹּאמֶר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אֶמְצָא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בְּעֵינֶיךָ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אֲדֹנִי, כִּי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נִחַמְתָּנִי</w:t>
            </w:r>
            <w:proofErr w:type="spellEnd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וְכִי דִבַּרְתָּ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לֵב שִׁפְחָתֶךָ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לֹא אֶהְיֶה</w:t>
            </w:r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כְּאַחַת </w:t>
            </w:r>
            <w:proofErr w:type="spellStart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שִׁפְחֹתֶיך</w:t>
            </w:r>
            <w:proofErr w:type="spellEnd"/>
            <w:r w:rsidRPr="004447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."</w:t>
            </w:r>
          </w:p>
        </w:tc>
      </w:tr>
    </w:tbl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/>
          <w:sz w:val="24"/>
          <w:szCs w:val="24"/>
          <w:u w:val="single"/>
          <w:rtl/>
        </w:rPr>
        <w:t>דברי בעז</w:t>
      </w:r>
    </w:p>
    <w:p w:rsidR="00E53148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כ</w:t>
      </w:r>
      <w:r>
        <w:rPr>
          <w:rFonts w:asciiTheme="minorBidi" w:hAnsiTheme="minorBidi"/>
          <w:sz w:val="24"/>
          <w:szCs w:val="24"/>
          <w:rtl/>
        </w:rPr>
        <w:t>יצד</w:t>
      </w:r>
      <w:r w:rsidRPr="00431915">
        <w:rPr>
          <w:rFonts w:asciiTheme="minorBidi" w:hAnsiTheme="minorBidi"/>
          <w:sz w:val="24"/>
          <w:szCs w:val="24"/>
          <w:rtl/>
        </w:rPr>
        <w:t xml:space="preserve"> בעז</w:t>
      </w:r>
      <w:r>
        <w:rPr>
          <w:rFonts w:asciiTheme="minorBidi" w:hAnsiTheme="minorBidi" w:hint="cs"/>
          <w:sz w:val="24"/>
          <w:szCs w:val="24"/>
          <w:rtl/>
        </w:rPr>
        <w:t xml:space="preserve"> מכנה</w:t>
      </w:r>
      <w:r w:rsidRPr="00431915">
        <w:rPr>
          <w:rFonts w:asciiTheme="minorBidi" w:hAnsiTheme="minorBidi"/>
          <w:sz w:val="24"/>
          <w:szCs w:val="24"/>
          <w:rtl/>
        </w:rPr>
        <w:t xml:space="preserve"> את רות? על מה הדבר מעיד?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</w:t>
      </w:r>
      <w:r w:rsidRPr="00431915">
        <w:rPr>
          <w:rFonts w:asciiTheme="minorBidi" w:hAnsiTheme="minorBidi"/>
          <w:sz w:val="24"/>
          <w:szCs w:val="24"/>
          <w:rtl/>
        </w:rPr>
        <w:t>______________________________</w:t>
      </w:r>
    </w:p>
    <w:p w:rsidR="00E53148" w:rsidRPr="00431915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האם בעז רואה את רות כמו שהנער הניצב על הקוצרים הציג אותה? 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  <w:rtl/>
        </w:rPr>
        <w:t>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E53148" w:rsidRPr="00431915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מה</w:t>
      </w:r>
      <w:r w:rsidRPr="00431915">
        <w:rPr>
          <w:rFonts w:asciiTheme="minorBidi" w:hAnsiTheme="minorBidi"/>
          <w:sz w:val="24"/>
          <w:szCs w:val="24"/>
          <w:rtl/>
        </w:rPr>
        <w:t xml:space="preserve"> בעז</w:t>
      </w:r>
      <w:r>
        <w:rPr>
          <w:rFonts w:asciiTheme="minorBidi" w:hAnsiTheme="minorBidi" w:hint="cs"/>
          <w:sz w:val="24"/>
          <w:szCs w:val="24"/>
          <w:rtl/>
        </w:rPr>
        <w:t xml:space="preserve"> אומר</w:t>
      </w:r>
      <w:r w:rsidRPr="00431915">
        <w:rPr>
          <w:rFonts w:asciiTheme="minorBidi" w:hAnsiTheme="minorBidi"/>
          <w:sz w:val="24"/>
          <w:szCs w:val="24"/>
          <w:rtl/>
        </w:rPr>
        <w:t xml:space="preserve"> לרות בפעם הראשונה ומה הוא אומר בפעם השנ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431915">
        <w:rPr>
          <w:rFonts w:asciiTheme="minorBidi" w:hAnsiTheme="minorBidi"/>
          <w:sz w:val="24"/>
          <w:szCs w:val="24"/>
          <w:rtl/>
        </w:rPr>
        <w:t>יה? מה ההבדל בי</w:t>
      </w:r>
      <w:r>
        <w:rPr>
          <w:rFonts w:asciiTheme="minorBidi" w:hAnsiTheme="minorBidi" w:hint="cs"/>
          <w:sz w:val="24"/>
          <w:szCs w:val="24"/>
          <w:rtl/>
        </w:rPr>
        <w:t>ן הפעמים</w:t>
      </w:r>
      <w:r w:rsidRPr="00431915">
        <w:rPr>
          <w:rFonts w:asciiTheme="minorBidi" w:hAnsiTheme="minorBidi"/>
          <w:sz w:val="24"/>
          <w:szCs w:val="24"/>
          <w:rtl/>
        </w:rPr>
        <w:t>? __________________________________________________________________________________________________________________________________________________________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  <w:rtl/>
        </w:rPr>
        <w:t>______________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431915">
        <w:rPr>
          <w:rFonts w:asciiTheme="minorBidi" w:hAnsiTheme="minorBidi"/>
          <w:sz w:val="24"/>
          <w:szCs w:val="24"/>
          <w:u w:val="single"/>
          <w:rtl/>
        </w:rPr>
        <w:t>ת</w:t>
      </w:r>
      <w:r>
        <w:rPr>
          <w:rFonts w:asciiTheme="minorBidi" w:hAnsiTheme="minorBidi"/>
          <w:sz w:val="24"/>
          <w:szCs w:val="24"/>
          <w:u w:val="single"/>
          <w:rtl/>
        </w:rPr>
        <w:t>גובות רות</w:t>
      </w:r>
    </w:p>
    <w:p w:rsidR="00E53148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כיצד רות מגיבה בפעם הראשונה?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___</w:t>
      </w:r>
      <w:r>
        <w:rPr>
          <w:rFonts w:asciiTheme="minorBidi" w:hAnsiTheme="minorBidi" w:hint="cs"/>
          <w:sz w:val="24"/>
          <w:szCs w:val="24"/>
          <w:rtl/>
        </w:rPr>
        <w:t>___________________</w:t>
      </w:r>
      <w:r w:rsidRPr="00431915">
        <w:rPr>
          <w:rFonts w:asciiTheme="minorBidi" w:hAnsiTheme="minorBidi"/>
          <w:sz w:val="24"/>
          <w:szCs w:val="24"/>
          <w:rtl/>
        </w:rPr>
        <w:t>__________________________________</w:t>
      </w:r>
    </w:p>
    <w:p w:rsidR="00E53148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447C3">
        <w:rPr>
          <w:rFonts w:ascii="David" w:hAnsi="David" w:cs="David"/>
          <w:b/>
          <w:bCs/>
          <w:sz w:val="24"/>
          <w:szCs w:val="24"/>
          <w:rtl/>
        </w:rPr>
        <w:t>"מַדּוּעַ מָצָאתִי חֵן בְּעֵינֶיךָ לְהַכִּירֵנִי?"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43191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מדוע רות</w:t>
      </w:r>
      <w:r>
        <w:rPr>
          <w:rFonts w:asciiTheme="minorBidi" w:hAnsiTheme="minorBidi"/>
          <w:sz w:val="24"/>
          <w:szCs w:val="24"/>
          <w:rtl/>
        </w:rPr>
        <w:t xml:space="preserve"> תמ</w:t>
      </w:r>
      <w:r w:rsidRPr="00431915">
        <w:rPr>
          <w:rFonts w:asciiTheme="minorBidi" w:hAnsiTheme="minorBidi"/>
          <w:sz w:val="24"/>
          <w:szCs w:val="24"/>
          <w:rtl/>
        </w:rPr>
        <w:t xml:space="preserve">הה </w:t>
      </w:r>
      <w:r>
        <w:rPr>
          <w:rFonts w:asciiTheme="minorBidi" w:hAnsiTheme="minorBidi" w:hint="cs"/>
          <w:sz w:val="24"/>
          <w:szCs w:val="24"/>
          <w:rtl/>
        </w:rPr>
        <w:t>כל כך</w:t>
      </w:r>
      <w:r w:rsidRPr="00431915">
        <w:rPr>
          <w:rFonts w:asciiTheme="minorBidi" w:hAnsiTheme="minorBidi"/>
          <w:sz w:val="24"/>
          <w:szCs w:val="24"/>
          <w:rtl/>
        </w:rPr>
        <w:t>?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________________________________________________________________________________________________________________</w:t>
      </w:r>
    </w:p>
    <w:p w:rsidR="00E53148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כיצד רות מגיבה בפעם השני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431915">
        <w:rPr>
          <w:rFonts w:asciiTheme="minorBidi" w:hAnsiTheme="minorBidi"/>
          <w:sz w:val="24"/>
          <w:szCs w:val="24"/>
          <w:rtl/>
        </w:rPr>
        <w:t>ה?</w:t>
      </w:r>
    </w:p>
    <w:p w:rsidR="00E53148" w:rsidRPr="00431915" w:rsidRDefault="00E53148" w:rsidP="00E5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_________________</w:t>
      </w:r>
      <w:r w:rsidRPr="00431915">
        <w:rPr>
          <w:rFonts w:asciiTheme="minorBidi" w:hAnsiTheme="minorBidi"/>
          <w:sz w:val="24"/>
          <w:szCs w:val="24"/>
          <w:rtl/>
        </w:rPr>
        <w:t>_______________________________________</w:t>
      </w:r>
    </w:p>
    <w:p w:rsidR="00E53148" w:rsidRPr="00431915" w:rsidRDefault="00E53148" w:rsidP="00E5314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431915">
        <w:rPr>
          <w:rFonts w:asciiTheme="minorBidi" w:hAnsiTheme="minorBidi"/>
          <w:sz w:val="24"/>
          <w:szCs w:val="24"/>
          <w:rtl/>
        </w:rPr>
        <w:t>כיצד דבריו השניים של בעז מנחמים את רות, במה הם מוסיפים על דבריו הראשונים? __________________________________________________________________________________________________________________________________________________________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  <w:rtl/>
        </w:rPr>
        <w:t>______________</w:t>
      </w:r>
    </w:p>
    <w:p w:rsidR="001327E1" w:rsidRPr="00E53148" w:rsidRDefault="001327E1" w:rsidP="00E53148">
      <w:bookmarkStart w:id="0" w:name="_GoBack"/>
      <w:bookmarkEnd w:id="0"/>
    </w:p>
    <w:sectPr w:rsidR="001327E1" w:rsidRPr="00E5314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4B4"/>
    <w:multiLevelType w:val="hybridMultilevel"/>
    <w:tmpl w:val="455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5F8"/>
    <w:multiLevelType w:val="hybridMultilevel"/>
    <w:tmpl w:val="6DE6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57246"/>
    <w:multiLevelType w:val="hybridMultilevel"/>
    <w:tmpl w:val="A8E28970"/>
    <w:lvl w:ilvl="0" w:tplc="EDB27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4"/>
    <w:rsid w:val="001327E1"/>
    <w:rsid w:val="00654242"/>
    <w:rsid w:val="00C82E14"/>
    <w:rsid w:val="00C91004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F700-1A2A-4E84-9B9D-DCBE556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1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14"/>
    <w:pPr>
      <w:ind w:left="720"/>
      <w:contextualSpacing/>
    </w:pPr>
  </w:style>
  <w:style w:type="table" w:styleId="a4">
    <w:name w:val="Table Grid"/>
    <w:basedOn w:val="a1"/>
    <w:uiPriority w:val="59"/>
    <w:rsid w:val="00C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2019-02-18T19:53:00Z</dcterms:created>
  <dcterms:modified xsi:type="dcterms:W3CDTF">2019-02-18T19:53:00Z</dcterms:modified>
</cp:coreProperties>
</file>