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945" w:rsidRPr="001E4E38" w:rsidRDefault="00FB3945" w:rsidP="00FB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1E4E38">
        <w:rPr>
          <w:rFonts w:asciiTheme="minorBidi" w:hAnsiTheme="minorBidi" w:hint="eastAsia"/>
          <w:b/>
          <w:bCs/>
          <w:sz w:val="24"/>
          <w:szCs w:val="24"/>
          <w:rtl/>
        </w:rPr>
        <w:t>ה</w:t>
      </w:r>
      <w:r w:rsidRPr="001E4E38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חוק: לא תעמוד על דם רעך</w:t>
      </w:r>
    </w:p>
    <w:p w:rsidR="00FB3945" w:rsidRPr="001E4E38" w:rsidRDefault="00FB3945" w:rsidP="00FB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u w:val="single"/>
          <w:rtl/>
        </w:rPr>
      </w:pPr>
      <w:r w:rsidRPr="001E4E38">
        <w:rPr>
          <w:rFonts w:asciiTheme="minorBidi" w:hAnsiTheme="minorBidi" w:hint="eastAsia"/>
          <w:sz w:val="24"/>
          <w:szCs w:val="24"/>
          <w:u w:val="single"/>
          <w:rtl/>
        </w:rPr>
        <w:t>חוק</w:t>
      </w:r>
      <w:r w:rsidRPr="001E4E38">
        <w:rPr>
          <w:rFonts w:asciiTheme="minorBidi" w:hAnsiTheme="minorBidi"/>
          <w:u w:val="single"/>
          <w:rtl/>
        </w:rPr>
        <w:t>:</w:t>
      </w:r>
      <w:r w:rsidRPr="001E4E38">
        <w:rPr>
          <w:rFonts w:asciiTheme="minorBidi" w:hAnsiTheme="minorBidi"/>
          <w:sz w:val="24"/>
          <w:szCs w:val="24"/>
          <w:u w:val="single"/>
          <w:rtl/>
        </w:rPr>
        <w:t xml:space="preserve"> לא תעמוד על דם רעך, תשנ"ח</w:t>
      </w:r>
      <w:r w:rsidRPr="001E4E38">
        <w:rPr>
          <w:rFonts w:asciiTheme="minorBidi" w:hAnsiTheme="minorBidi"/>
          <w:u w:val="single"/>
          <w:rtl/>
        </w:rPr>
        <w:t xml:space="preserve"> </w:t>
      </w:r>
      <w:r w:rsidRPr="001E4E38">
        <w:rPr>
          <w:rFonts w:asciiTheme="minorBidi" w:hAnsiTheme="minorBidi"/>
          <w:sz w:val="24"/>
          <w:szCs w:val="24"/>
          <w:u w:val="single"/>
          <w:rtl/>
        </w:rPr>
        <w:t>1998</w:t>
      </w:r>
      <w:bookmarkStart w:id="0" w:name="_ftnref1"/>
      <w:r w:rsidRPr="001E4E38">
        <w:rPr>
          <w:rFonts w:asciiTheme="minorBidi" w:hAnsiTheme="minorBidi"/>
          <w:u w:val="single"/>
          <w:rtl/>
        </w:rPr>
        <w:t xml:space="preserve"> - </w:t>
      </w:r>
      <w:bookmarkStart w:id="1" w:name="Seif0"/>
      <w:bookmarkEnd w:id="0"/>
      <w:bookmarkEnd w:id="1"/>
      <w:r w:rsidRPr="001E4E38">
        <w:rPr>
          <w:rStyle w:val="big-number"/>
          <w:rFonts w:asciiTheme="minorBidi" w:hAnsiTheme="minorBidi" w:hint="eastAsia"/>
          <w:sz w:val="24"/>
          <w:szCs w:val="24"/>
          <w:u w:val="single"/>
          <w:rtl/>
        </w:rPr>
        <w:t>חובת</w:t>
      </w:r>
      <w:r w:rsidRPr="001E4E38">
        <w:rPr>
          <w:rStyle w:val="big-number"/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1E4E38">
        <w:rPr>
          <w:rStyle w:val="big-number"/>
          <w:rFonts w:asciiTheme="minorBidi" w:hAnsiTheme="minorBidi" w:hint="eastAsia"/>
          <w:sz w:val="24"/>
          <w:szCs w:val="24"/>
          <w:u w:val="single"/>
          <w:rtl/>
        </w:rPr>
        <w:t>הצלה</w:t>
      </w:r>
      <w:r w:rsidRPr="001E4E38">
        <w:rPr>
          <w:rStyle w:val="big-number"/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1E4E38">
        <w:rPr>
          <w:rStyle w:val="big-number"/>
          <w:rFonts w:asciiTheme="minorBidi" w:hAnsiTheme="minorBidi" w:hint="eastAsia"/>
          <w:sz w:val="24"/>
          <w:szCs w:val="24"/>
          <w:u w:val="single"/>
          <w:rtl/>
        </w:rPr>
        <w:t>והושטת</w:t>
      </w:r>
      <w:r w:rsidRPr="001E4E38">
        <w:rPr>
          <w:rStyle w:val="big-number"/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1E4E38">
        <w:rPr>
          <w:rStyle w:val="big-number"/>
          <w:rFonts w:asciiTheme="minorBidi" w:hAnsiTheme="minorBidi" w:hint="eastAsia"/>
          <w:sz w:val="24"/>
          <w:szCs w:val="24"/>
          <w:u w:val="single"/>
          <w:rtl/>
        </w:rPr>
        <w:t>עזרה</w:t>
      </w:r>
    </w:p>
    <w:p w:rsidR="00FB3945" w:rsidRPr="001E4E38" w:rsidRDefault="00FB3945" w:rsidP="00FB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E4E38">
        <w:rPr>
          <w:sz w:val="24"/>
          <w:szCs w:val="24"/>
          <w:rtl/>
        </w:rPr>
        <w:t>1. (א) </w:t>
      </w:r>
      <w:r w:rsidRPr="001E4E38">
        <w:rPr>
          <w:rFonts w:hint="eastAsia"/>
          <w:sz w:val="24"/>
          <w:szCs w:val="24"/>
          <w:rtl/>
        </w:rPr>
        <w:t>חובה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על</w:t>
      </w:r>
      <w:r w:rsidRPr="001E4E38">
        <w:rPr>
          <w:sz w:val="24"/>
          <w:szCs w:val="24"/>
          <w:rtl/>
        </w:rPr>
        <w:t xml:space="preserve"> </w:t>
      </w:r>
      <w:proofErr w:type="spellStart"/>
      <w:r w:rsidRPr="001E4E38">
        <w:rPr>
          <w:rFonts w:hint="eastAsia"/>
          <w:sz w:val="24"/>
          <w:szCs w:val="24"/>
          <w:rtl/>
        </w:rPr>
        <w:t>אדם</w:t>
      </w:r>
      <w:proofErr w:type="spellEnd"/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להושיט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עזרה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לאדם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הנמצא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לנגד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עיניו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עקב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אירוע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פתאומי</w:t>
      </w:r>
      <w:r w:rsidRPr="001E4E38">
        <w:rPr>
          <w:sz w:val="24"/>
          <w:szCs w:val="24"/>
          <w:rtl/>
        </w:rPr>
        <w:t>,</w:t>
      </w:r>
      <w:r w:rsidRPr="001E4E38">
        <w:rPr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בסכנה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חמורה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ומיידית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לחייו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לשלמות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גופו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או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לבריאותו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כאשר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לאל</w:t>
      </w:r>
      <w:r w:rsidRPr="001E4E38">
        <w:rPr>
          <w:sz w:val="24"/>
          <w:szCs w:val="24"/>
          <w:rtl/>
        </w:rPr>
        <w:t xml:space="preserve">-ידו </w:t>
      </w:r>
      <w:r w:rsidRPr="001E4E38">
        <w:rPr>
          <w:rFonts w:hint="eastAsia"/>
          <w:sz w:val="24"/>
          <w:szCs w:val="24"/>
          <w:rtl/>
        </w:rPr>
        <w:t>להושיט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העזרה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מבלי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להסתכן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או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לסכן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זולתו</w:t>
      </w:r>
      <w:r w:rsidRPr="001E4E38">
        <w:rPr>
          <w:sz w:val="24"/>
          <w:szCs w:val="24"/>
          <w:rtl/>
        </w:rPr>
        <w:t>.</w:t>
      </w:r>
    </w:p>
    <w:p w:rsidR="00FB3945" w:rsidRPr="001E4E38" w:rsidRDefault="00FB3945" w:rsidP="00FB3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1E4E38">
        <w:rPr>
          <w:sz w:val="24"/>
          <w:szCs w:val="24"/>
          <w:rtl/>
        </w:rPr>
        <w:t>(ב)</w:t>
      </w:r>
      <w:r w:rsidRPr="001E4E38">
        <w:rPr>
          <w:rFonts w:hint="eastAsia"/>
          <w:sz w:val="24"/>
          <w:szCs w:val="24"/>
          <w:rtl/>
        </w:rPr>
        <w:t> המודיע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לרשויות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או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המזעיק</w:t>
      </w:r>
      <w:r w:rsidRPr="001E4E38">
        <w:rPr>
          <w:sz w:val="24"/>
          <w:szCs w:val="24"/>
          <w:rtl/>
        </w:rPr>
        <w:t xml:space="preserve"> </w:t>
      </w:r>
      <w:proofErr w:type="spellStart"/>
      <w:r w:rsidRPr="001E4E38">
        <w:rPr>
          <w:rFonts w:hint="eastAsia"/>
          <w:sz w:val="24"/>
          <w:szCs w:val="24"/>
          <w:rtl/>
        </w:rPr>
        <w:t>אדם</w:t>
      </w:r>
      <w:proofErr w:type="spellEnd"/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אחר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היכול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להושיט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את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העזרה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הנדרשת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יראוהו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כמי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שהושיט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עזרה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לעני</w:t>
      </w:r>
      <w:r>
        <w:rPr>
          <w:rFonts w:hint="cs"/>
          <w:sz w:val="24"/>
          <w:szCs w:val="24"/>
          <w:rtl/>
        </w:rPr>
        <w:t>י</w:t>
      </w:r>
      <w:r w:rsidRPr="001E4E38">
        <w:rPr>
          <w:rFonts w:hint="eastAsia"/>
          <w:sz w:val="24"/>
          <w:szCs w:val="24"/>
          <w:rtl/>
        </w:rPr>
        <w:t>ן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חוק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זה</w:t>
      </w:r>
      <w:r w:rsidRPr="001E4E38">
        <w:rPr>
          <w:sz w:val="24"/>
          <w:szCs w:val="24"/>
          <w:rtl/>
        </w:rPr>
        <w:t xml:space="preserve">; </w:t>
      </w:r>
      <w:r w:rsidRPr="001E4E38">
        <w:rPr>
          <w:rFonts w:hint="eastAsia"/>
          <w:sz w:val="24"/>
          <w:szCs w:val="24"/>
          <w:rtl/>
        </w:rPr>
        <w:t>בסעיף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זה</w:t>
      </w:r>
      <w:r w:rsidRPr="001E4E38">
        <w:rPr>
          <w:sz w:val="24"/>
          <w:szCs w:val="24"/>
          <w:rtl/>
        </w:rPr>
        <w:t xml:space="preserve">, "רשויות" - </w:t>
      </w:r>
      <w:r w:rsidRPr="001E4E38">
        <w:rPr>
          <w:rFonts w:hint="eastAsia"/>
          <w:sz w:val="24"/>
          <w:szCs w:val="24"/>
          <w:rtl/>
        </w:rPr>
        <w:t>משטרת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ישראל</w:t>
      </w:r>
      <w:r w:rsidRPr="001E4E38">
        <w:rPr>
          <w:sz w:val="24"/>
          <w:szCs w:val="24"/>
          <w:rtl/>
        </w:rPr>
        <w:t xml:space="preserve">, </w:t>
      </w:r>
      <w:r w:rsidRPr="001E4E38">
        <w:rPr>
          <w:rFonts w:hint="eastAsia"/>
          <w:sz w:val="24"/>
          <w:szCs w:val="24"/>
          <w:rtl/>
        </w:rPr>
        <w:t>מגן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דוד</w:t>
      </w:r>
      <w:r w:rsidRPr="001E4E38">
        <w:rPr>
          <w:sz w:val="24"/>
          <w:szCs w:val="24"/>
          <w:rtl/>
        </w:rPr>
        <w:t xml:space="preserve"> </w:t>
      </w:r>
      <w:proofErr w:type="spellStart"/>
      <w:r w:rsidRPr="001E4E38">
        <w:rPr>
          <w:rFonts w:hint="eastAsia"/>
          <w:sz w:val="24"/>
          <w:szCs w:val="24"/>
          <w:rtl/>
        </w:rPr>
        <w:t>אדום</w:t>
      </w:r>
      <w:proofErr w:type="spellEnd"/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ושירות</w:t>
      </w:r>
      <w:r w:rsidRPr="001E4E38">
        <w:rPr>
          <w:sz w:val="24"/>
          <w:szCs w:val="24"/>
          <w:rtl/>
        </w:rPr>
        <w:t xml:space="preserve"> </w:t>
      </w:r>
      <w:r w:rsidRPr="001E4E38">
        <w:rPr>
          <w:rFonts w:hint="eastAsia"/>
          <w:sz w:val="24"/>
          <w:szCs w:val="24"/>
          <w:rtl/>
        </w:rPr>
        <w:t>הכבאות</w:t>
      </w:r>
      <w:r w:rsidRPr="001E4E38">
        <w:rPr>
          <w:sz w:val="24"/>
          <w:szCs w:val="24"/>
          <w:rtl/>
        </w:rPr>
        <w:t>.</w:t>
      </w:r>
    </w:p>
    <w:p w:rsidR="00590AA5" w:rsidRPr="00FB3945" w:rsidRDefault="00590AA5" w:rsidP="00FB3945">
      <w:bookmarkStart w:id="2" w:name="_GoBack"/>
      <w:bookmarkEnd w:id="2"/>
    </w:p>
    <w:sectPr w:rsidR="00590AA5" w:rsidRPr="00FB394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CFE"/>
    <w:multiLevelType w:val="hybridMultilevel"/>
    <w:tmpl w:val="2248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97990"/>
    <w:multiLevelType w:val="hybridMultilevel"/>
    <w:tmpl w:val="ECB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6F"/>
    <w:rsid w:val="001C6B2D"/>
    <w:rsid w:val="00590AA5"/>
    <w:rsid w:val="005A2B3A"/>
    <w:rsid w:val="00654242"/>
    <w:rsid w:val="007A4769"/>
    <w:rsid w:val="008D286F"/>
    <w:rsid w:val="009B6717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CF61"/>
  <w15:chartTrackingRefBased/>
  <w15:docId w15:val="{71D4AD8A-EF33-4EC2-B10B-B315424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9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AA5"/>
    <w:pPr>
      <w:ind w:left="720"/>
      <w:contextualSpacing/>
    </w:pPr>
  </w:style>
  <w:style w:type="character" w:customStyle="1" w:styleId="big-number">
    <w:name w:val="big-number"/>
    <w:basedOn w:val="a0"/>
    <w:rsid w:val="00FB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2019-05-03T14:04:00Z</dcterms:created>
  <dcterms:modified xsi:type="dcterms:W3CDTF">2019-05-03T14:04:00Z</dcterms:modified>
</cp:coreProperties>
</file>