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8A4" w:rsidRPr="00383BA7" w:rsidRDefault="00CF28A4" w:rsidP="00CF2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 xml:space="preserve">דף עבודה: </w:t>
      </w:r>
      <w:r w:rsidRPr="00383BA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דוד מקונן על שאול ויהונתן</w:t>
      </w:r>
    </w:p>
    <w:p w:rsidR="00CF28A4" w:rsidRDefault="00CF28A4" w:rsidP="00CF28A4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96"/>
        </w:tabs>
        <w:rPr>
          <w:rFonts w:asciiTheme="minorBidi" w:hAnsiTheme="minorBidi"/>
          <w:color w:val="000000" w:themeColor="text1"/>
          <w:sz w:val="24"/>
        </w:rPr>
      </w:pPr>
      <w:r w:rsidRPr="00383BA7">
        <w:rPr>
          <w:rFonts w:asciiTheme="minorBidi" w:hAnsiTheme="minorBidi"/>
          <w:color w:val="000000" w:themeColor="text1"/>
          <w:sz w:val="24"/>
          <w:rtl/>
        </w:rPr>
        <w:t xml:space="preserve">כמה פעמים מוזכר שאול </w:t>
      </w:r>
      <w:r>
        <w:rPr>
          <w:rFonts w:asciiTheme="minorBidi" w:hAnsiTheme="minorBidi" w:hint="cs"/>
          <w:color w:val="000000" w:themeColor="text1"/>
          <w:sz w:val="24"/>
          <w:rtl/>
        </w:rPr>
        <w:t xml:space="preserve">בקינה </w:t>
      </w:r>
      <w:r w:rsidRPr="00383BA7">
        <w:rPr>
          <w:rFonts w:asciiTheme="minorBidi" w:hAnsiTheme="minorBidi"/>
          <w:color w:val="000000" w:themeColor="text1"/>
          <w:sz w:val="24"/>
          <w:rtl/>
        </w:rPr>
        <w:t xml:space="preserve">וכמה </w:t>
      </w:r>
      <w:r>
        <w:rPr>
          <w:rFonts w:asciiTheme="minorBidi" w:hAnsiTheme="minorBidi" w:hint="cs"/>
          <w:color w:val="000000" w:themeColor="text1"/>
          <w:sz w:val="24"/>
          <w:rtl/>
        </w:rPr>
        <w:t xml:space="preserve">פעמים </w:t>
      </w:r>
      <w:r w:rsidRPr="00383BA7">
        <w:rPr>
          <w:rFonts w:asciiTheme="minorBidi" w:hAnsiTheme="minorBidi"/>
          <w:color w:val="000000" w:themeColor="text1"/>
          <w:sz w:val="24"/>
          <w:rtl/>
        </w:rPr>
        <w:t xml:space="preserve">יהונתן? </w:t>
      </w:r>
    </w:p>
    <w:p w:rsidR="00CF28A4" w:rsidRPr="00383BA7" w:rsidRDefault="00CF28A4" w:rsidP="00CF28A4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96"/>
        </w:tabs>
        <w:rPr>
          <w:rFonts w:asciiTheme="minorBidi" w:hAnsiTheme="minorBidi"/>
          <w:color w:val="000000" w:themeColor="text1"/>
          <w:sz w:val="24"/>
        </w:rPr>
      </w:pPr>
      <w:r w:rsidRPr="00383BA7">
        <w:rPr>
          <w:rFonts w:asciiTheme="minorBidi" w:hAnsiTheme="minorBidi"/>
          <w:color w:val="000000" w:themeColor="text1"/>
          <w:sz w:val="24"/>
          <w:rtl/>
        </w:rPr>
        <w:t xml:space="preserve">לאילו שבחים זוכים שאול ויהונתן בפסוקי הקינה? </w:t>
      </w:r>
    </w:p>
    <w:p w:rsidR="00CF28A4" w:rsidRPr="00383BA7" w:rsidRDefault="00CF28A4" w:rsidP="00CF2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96"/>
        </w:tabs>
        <w:spacing w:after="0" w:line="36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383BA7">
        <w:rPr>
          <w:rFonts w:asciiTheme="minorBidi" w:hAnsiTheme="minorBidi"/>
          <w:color w:val="000000" w:themeColor="text1"/>
          <w:sz w:val="24"/>
          <w:szCs w:val="24"/>
          <w:rtl/>
        </w:rPr>
        <w:t xml:space="preserve">קראו </w:t>
      </w:r>
      <w:r w:rsidRPr="00383BA7">
        <w:rPr>
          <w:rFonts w:asciiTheme="minorBidi" w:hAnsiTheme="minorBidi" w:hint="eastAsia"/>
          <w:color w:val="000000" w:themeColor="text1"/>
          <w:sz w:val="24"/>
          <w:szCs w:val="24"/>
          <w:rtl/>
        </w:rPr>
        <w:t>את</w:t>
      </w:r>
      <w:r w:rsidRPr="00383BA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דברי</w:t>
      </w:r>
      <w:r w:rsidRPr="00383BA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383BA7">
        <w:rPr>
          <w:rFonts w:asciiTheme="minorBidi" w:hAnsiTheme="minorBidi"/>
          <w:color w:val="000000" w:themeColor="text1"/>
          <w:sz w:val="24"/>
          <w:szCs w:val="24"/>
          <w:rtl/>
        </w:rPr>
        <w:t xml:space="preserve">ר' שלמה אלשיך: </w:t>
      </w:r>
    </w:p>
    <w:p w:rsidR="00CF28A4" w:rsidRPr="00383BA7" w:rsidRDefault="00CF28A4" w:rsidP="00CF28A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96"/>
        </w:tabs>
        <w:rPr>
          <w:rFonts w:ascii="David" w:hAnsi="David"/>
          <w:b/>
          <w:bCs/>
          <w:color w:val="000000" w:themeColor="text1"/>
          <w:sz w:val="24"/>
          <w:rtl/>
        </w:rPr>
      </w:pPr>
      <w:r w:rsidRPr="00383BA7">
        <w:rPr>
          <w:rFonts w:ascii="David" w:hAnsi="David"/>
          <w:b/>
          <w:bCs/>
          <w:color w:val="000000" w:themeColor="text1"/>
          <w:sz w:val="24"/>
          <w:rtl/>
        </w:rPr>
        <w:t>"</w:t>
      </w:r>
      <w:r w:rsidRPr="00C6731A">
        <w:rPr>
          <w:rFonts w:ascii="David" w:hAnsi="David"/>
          <w:b/>
          <w:bCs/>
          <w:color w:val="000000" w:themeColor="text1"/>
          <w:sz w:val="24"/>
          <w:rtl/>
        </w:rPr>
        <w:t>וַיְקֹנֵן דָּוִד</w:t>
      </w:r>
      <w:r>
        <w:rPr>
          <w:rFonts w:ascii="David" w:hAnsi="David" w:hint="cs"/>
          <w:b/>
          <w:bCs/>
          <w:color w:val="000000" w:themeColor="text1"/>
          <w:sz w:val="24"/>
          <w:rtl/>
        </w:rPr>
        <w:t xml:space="preserve"> </w:t>
      </w:r>
      <w:proofErr w:type="spellStart"/>
      <w:r w:rsidRPr="00383BA7">
        <w:rPr>
          <w:rFonts w:ascii="David" w:hAnsi="David"/>
          <w:b/>
          <w:bCs/>
          <w:color w:val="000000" w:themeColor="text1"/>
          <w:sz w:val="24"/>
          <w:rtl/>
        </w:rPr>
        <w:t>וכו</w:t>
      </w:r>
      <w:proofErr w:type="spellEnd"/>
      <w:r w:rsidRPr="00383BA7">
        <w:rPr>
          <w:rFonts w:ascii="David" w:hAnsi="David"/>
          <w:b/>
          <w:bCs/>
          <w:color w:val="000000" w:themeColor="text1"/>
          <w:sz w:val="24"/>
          <w:rtl/>
        </w:rPr>
        <w:t>'" – לבל י</w:t>
      </w:r>
      <w:r>
        <w:rPr>
          <w:rFonts w:ascii="David" w:hAnsi="David" w:hint="cs"/>
          <w:b/>
          <w:bCs/>
          <w:color w:val="000000" w:themeColor="text1"/>
          <w:sz w:val="24"/>
          <w:rtl/>
        </w:rPr>
        <w:t>י</w:t>
      </w:r>
      <w:r w:rsidRPr="00383BA7">
        <w:rPr>
          <w:rFonts w:ascii="David" w:hAnsi="David"/>
          <w:b/>
          <w:bCs/>
          <w:color w:val="000000" w:themeColor="text1"/>
          <w:sz w:val="24"/>
          <w:rtl/>
        </w:rPr>
        <w:t xml:space="preserve">ראה חלילה שהיה שמח </w:t>
      </w:r>
      <w:proofErr w:type="spellStart"/>
      <w:r w:rsidRPr="00383BA7">
        <w:rPr>
          <w:rFonts w:ascii="David" w:hAnsi="David"/>
          <w:b/>
          <w:bCs/>
          <w:color w:val="000000" w:themeColor="text1"/>
          <w:sz w:val="24"/>
          <w:rtl/>
        </w:rPr>
        <w:t>לאידם</w:t>
      </w:r>
      <w:proofErr w:type="spellEnd"/>
      <w:r w:rsidRPr="00383BA7">
        <w:rPr>
          <w:rFonts w:ascii="David" w:hAnsi="David"/>
          <w:b/>
          <w:bCs/>
          <w:color w:val="000000" w:themeColor="text1"/>
          <w:sz w:val="24"/>
          <w:rtl/>
        </w:rPr>
        <w:t>, על דבר המלוכה ועל היותו נרדף ממנו כל הימים, על כן נשא קינה לעיני כל ישראל.</w:t>
      </w:r>
    </w:p>
    <w:p w:rsidR="00CF28A4" w:rsidRPr="00383BA7" w:rsidRDefault="00CF28A4" w:rsidP="00CF28A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96"/>
        </w:tabs>
        <w:rPr>
          <w:rFonts w:ascii="David" w:hAnsi="David"/>
          <w:b/>
          <w:bCs/>
          <w:color w:val="000000" w:themeColor="text1"/>
          <w:sz w:val="24"/>
          <w:rtl/>
        </w:rPr>
      </w:pPr>
      <w:r w:rsidRPr="00383BA7">
        <w:rPr>
          <w:rFonts w:ascii="David" w:hAnsi="David"/>
          <w:b/>
          <w:bCs/>
          <w:color w:val="000000" w:themeColor="text1"/>
          <w:sz w:val="24"/>
          <w:rtl/>
        </w:rPr>
        <w:t xml:space="preserve">ולבל יאמר איש כי עיקר הקינה הייתה על יהונתן אהובו... על כן אמר </w:t>
      </w:r>
      <w:r w:rsidRPr="00383BA7">
        <w:rPr>
          <w:rFonts w:ascii="David" w:hAnsi="David"/>
          <w:color w:val="000000" w:themeColor="text1"/>
          <w:sz w:val="24"/>
          <w:rtl/>
        </w:rPr>
        <w:t>(קודם)</w:t>
      </w:r>
      <w:r w:rsidRPr="00383BA7">
        <w:rPr>
          <w:rFonts w:ascii="David" w:hAnsi="David"/>
          <w:b/>
          <w:bCs/>
          <w:color w:val="000000" w:themeColor="text1"/>
          <w:sz w:val="24"/>
          <w:rtl/>
        </w:rPr>
        <w:t xml:space="preserve"> שאול, שהוא העיקר, </w:t>
      </w:r>
      <w:r w:rsidRPr="00383BA7">
        <w:rPr>
          <w:rFonts w:ascii="David" w:hAnsi="David"/>
          <w:b/>
          <w:bCs/>
          <w:color w:val="000000" w:themeColor="text1"/>
          <w:sz w:val="24"/>
          <w:u w:val="single"/>
          <w:rtl/>
        </w:rPr>
        <w:t>ואחריו</w:t>
      </w:r>
      <w:r w:rsidRPr="00383BA7">
        <w:rPr>
          <w:rFonts w:ascii="David" w:hAnsi="David"/>
          <w:b/>
          <w:bCs/>
          <w:color w:val="000000" w:themeColor="text1"/>
          <w:sz w:val="24"/>
          <w:rtl/>
        </w:rPr>
        <w:t xml:space="preserve"> על יהונתן בנו. </w:t>
      </w:r>
    </w:p>
    <w:p w:rsidR="00CF28A4" w:rsidRPr="00383BA7" w:rsidRDefault="00CF28A4" w:rsidP="00CF28A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96"/>
        </w:tabs>
        <w:rPr>
          <w:rFonts w:ascii="David" w:hAnsi="David"/>
          <w:b/>
          <w:bCs/>
          <w:color w:val="000000" w:themeColor="text1"/>
          <w:sz w:val="24"/>
          <w:rtl/>
        </w:rPr>
      </w:pPr>
      <w:r w:rsidRPr="00383BA7">
        <w:rPr>
          <w:rFonts w:ascii="David" w:hAnsi="David"/>
          <w:b/>
          <w:bCs/>
          <w:color w:val="000000" w:themeColor="text1"/>
          <w:sz w:val="24"/>
          <w:rtl/>
        </w:rPr>
        <w:t xml:space="preserve">ועוד – כיוון שלא על בחינת מלך הספידו </w:t>
      </w:r>
      <w:r w:rsidRPr="00383BA7">
        <w:rPr>
          <w:rFonts w:ascii="David" w:hAnsi="David"/>
          <w:color w:val="000000" w:themeColor="text1"/>
          <w:sz w:val="24"/>
          <w:rtl/>
        </w:rPr>
        <w:t>(לא בכה על אובדן המלך)</w:t>
      </w:r>
      <w:r w:rsidRPr="00383BA7">
        <w:rPr>
          <w:rFonts w:ascii="David" w:hAnsi="David"/>
          <w:b/>
          <w:bCs/>
          <w:color w:val="000000" w:themeColor="text1"/>
          <w:sz w:val="24"/>
          <w:rtl/>
        </w:rPr>
        <w:t xml:space="preserve">... כי הלא מאסוֹ </w:t>
      </w:r>
      <w:r w:rsidRPr="00383BA7">
        <w:rPr>
          <w:rFonts w:ascii="David" w:hAnsi="David"/>
          <w:color w:val="000000" w:themeColor="text1"/>
          <w:sz w:val="24"/>
          <w:rtl/>
        </w:rPr>
        <w:t>(מאס בו)</w:t>
      </w:r>
      <w:r w:rsidRPr="00383BA7">
        <w:rPr>
          <w:rFonts w:ascii="David" w:hAnsi="David"/>
          <w:b/>
          <w:bCs/>
          <w:color w:val="000000" w:themeColor="text1"/>
          <w:sz w:val="24"/>
          <w:rtl/>
        </w:rPr>
        <w:t xml:space="preserve"> ה' ממלוך על ישראל... על כן אמר – על </w:t>
      </w:r>
      <w:r w:rsidRPr="00383BA7">
        <w:rPr>
          <w:rFonts w:ascii="David" w:hAnsi="David"/>
          <w:b/>
          <w:bCs/>
          <w:color w:val="000000" w:themeColor="text1"/>
          <w:sz w:val="24"/>
          <w:u w:val="single"/>
          <w:rtl/>
        </w:rPr>
        <w:t>שאול</w:t>
      </w:r>
      <w:r w:rsidRPr="00383BA7">
        <w:rPr>
          <w:rFonts w:ascii="David" w:hAnsi="David"/>
          <w:b/>
          <w:bCs/>
          <w:color w:val="000000" w:themeColor="text1"/>
          <w:sz w:val="24"/>
          <w:rtl/>
        </w:rPr>
        <w:t xml:space="preserve">. כלומר, על </w:t>
      </w:r>
      <w:r w:rsidRPr="00383BA7">
        <w:rPr>
          <w:rFonts w:ascii="David" w:hAnsi="David"/>
          <w:b/>
          <w:bCs/>
          <w:color w:val="000000" w:themeColor="text1"/>
          <w:sz w:val="24"/>
          <w:u w:val="single"/>
          <w:rtl/>
        </w:rPr>
        <w:t>בחינת היותו שאול</w:t>
      </w:r>
      <w:r w:rsidRPr="00383BA7">
        <w:rPr>
          <w:rFonts w:ascii="David" w:hAnsi="David"/>
          <w:b/>
          <w:bCs/>
          <w:color w:val="000000" w:themeColor="text1"/>
          <w:sz w:val="24"/>
          <w:rtl/>
        </w:rPr>
        <w:t>. בלי תואר מלך. ועל כן לא אמר, "המלך שאול".</w:t>
      </w:r>
    </w:p>
    <w:p w:rsidR="00CF28A4" w:rsidRDefault="00CF28A4" w:rsidP="00CF28A4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96"/>
        </w:tabs>
        <w:rPr>
          <w:rFonts w:asciiTheme="minorBidi" w:hAnsiTheme="minorBidi"/>
          <w:color w:val="000000" w:themeColor="text1"/>
          <w:sz w:val="24"/>
        </w:rPr>
      </w:pPr>
      <w:r w:rsidRPr="00383BA7">
        <w:rPr>
          <w:rFonts w:asciiTheme="minorBidi" w:hAnsiTheme="minorBidi"/>
          <w:color w:val="000000" w:themeColor="text1"/>
          <w:sz w:val="24"/>
          <w:rtl/>
        </w:rPr>
        <w:t xml:space="preserve">מדוע לדעת ר' אלשיך מופיע שאול ראשון ויהונתן שני? </w:t>
      </w:r>
    </w:p>
    <w:p w:rsidR="00CF28A4" w:rsidRDefault="00CF28A4" w:rsidP="00CF28A4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96"/>
        </w:tabs>
        <w:rPr>
          <w:rFonts w:asciiTheme="minorBidi" w:hAnsiTheme="minorBidi"/>
          <w:color w:val="000000" w:themeColor="text1"/>
          <w:sz w:val="24"/>
        </w:rPr>
      </w:pPr>
      <w:r w:rsidRPr="00383BA7">
        <w:rPr>
          <w:rFonts w:asciiTheme="minorBidi" w:hAnsiTheme="minorBidi"/>
          <w:color w:val="000000" w:themeColor="text1"/>
          <w:sz w:val="24"/>
          <w:rtl/>
        </w:rPr>
        <w:t xml:space="preserve">מדוע לא מכונה שאול </w:t>
      </w:r>
      <w:r>
        <w:rPr>
          <w:rFonts w:asciiTheme="minorBidi" w:hAnsiTheme="minorBidi" w:hint="cs"/>
          <w:color w:val="000000" w:themeColor="text1"/>
          <w:sz w:val="24"/>
          <w:rtl/>
        </w:rPr>
        <w:t>'</w:t>
      </w:r>
      <w:r w:rsidRPr="00383BA7">
        <w:rPr>
          <w:rFonts w:asciiTheme="minorBidi" w:hAnsiTheme="minorBidi"/>
          <w:color w:val="000000" w:themeColor="text1"/>
          <w:sz w:val="24"/>
          <w:rtl/>
        </w:rPr>
        <w:t>המלך</w:t>
      </w:r>
      <w:r>
        <w:rPr>
          <w:rFonts w:asciiTheme="minorBidi" w:hAnsiTheme="minorBidi" w:hint="cs"/>
          <w:color w:val="000000" w:themeColor="text1"/>
          <w:sz w:val="24"/>
          <w:rtl/>
        </w:rPr>
        <w:t>'</w:t>
      </w:r>
      <w:r w:rsidRPr="00383BA7">
        <w:rPr>
          <w:rFonts w:asciiTheme="minorBidi" w:hAnsiTheme="minorBidi"/>
          <w:color w:val="000000" w:themeColor="text1"/>
          <w:sz w:val="24"/>
          <w:rtl/>
        </w:rPr>
        <w:t>?</w:t>
      </w:r>
    </w:p>
    <w:p w:rsidR="00CF28A4" w:rsidRPr="00383BA7" w:rsidRDefault="00CF28A4" w:rsidP="00CF28A4">
      <w:pPr>
        <w:pStyle w:val="a3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96"/>
        </w:tabs>
        <w:rPr>
          <w:rFonts w:asciiTheme="minorBidi" w:hAnsiTheme="minorBidi"/>
          <w:color w:val="000000" w:themeColor="text1"/>
          <w:sz w:val="24"/>
          <w:rtl/>
        </w:rPr>
      </w:pPr>
      <w:r w:rsidRPr="00383BA7">
        <w:rPr>
          <w:rFonts w:asciiTheme="minorBidi" w:hAnsiTheme="minorBidi" w:hint="eastAsia"/>
          <w:color w:val="000000" w:themeColor="text1"/>
          <w:sz w:val="24"/>
          <w:rtl/>
        </w:rPr>
        <w:t>מה</w:t>
      </w:r>
      <w:r w:rsidRPr="00383BA7">
        <w:rPr>
          <w:rFonts w:asciiTheme="minorBidi" w:hAnsiTheme="minorBidi"/>
          <w:color w:val="000000" w:themeColor="text1"/>
          <w:sz w:val="24"/>
          <w:rtl/>
        </w:rPr>
        <w:t xml:space="preserve"> </w:t>
      </w:r>
      <w:r w:rsidRPr="00383BA7">
        <w:rPr>
          <w:rFonts w:asciiTheme="minorBidi" w:hAnsiTheme="minorBidi" w:hint="eastAsia"/>
          <w:color w:val="000000" w:themeColor="text1"/>
          <w:sz w:val="24"/>
          <w:rtl/>
        </w:rPr>
        <w:t>הכוונה</w:t>
      </w:r>
      <w:r w:rsidRPr="00383BA7">
        <w:rPr>
          <w:rFonts w:asciiTheme="minorBidi" w:hAnsiTheme="minorBidi"/>
          <w:color w:val="000000" w:themeColor="text1"/>
          <w:sz w:val="24"/>
          <w:rtl/>
        </w:rPr>
        <w:t xml:space="preserve"> </w:t>
      </w:r>
      <w:r w:rsidRPr="00383BA7">
        <w:rPr>
          <w:rFonts w:asciiTheme="minorBidi" w:hAnsiTheme="minorBidi" w:hint="eastAsia"/>
          <w:color w:val="000000" w:themeColor="text1"/>
          <w:sz w:val="24"/>
          <w:rtl/>
        </w:rPr>
        <w:t>במ</w:t>
      </w:r>
      <w:r>
        <w:rPr>
          <w:rFonts w:asciiTheme="minorBidi" w:hAnsiTheme="minorBidi" w:hint="cs"/>
          <w:color w:val="000000" w:themeColor="text1"/>
          <w:sz w:val="24"/>
          <w:rtl/>
        </w:rPr>
        <w:t>ילים</w:t>
      </w:r>
      <w:r w:rsidRPr="00383BA7">
        <w:rPr>
          <w:rFonts w:asciiTheme="minorBidi" w:hAnsiTheme="minorBidi"/>
          <w:color w:val="000000" w:themeColor="text1"/>
          <w:sz w:val="24"/>
          <w:rtl/>
        </w:rPr>
        <w:t xml:space="preserve"> </w:t>
      </w:r>
      <w:r w:rsidRPr="00383BA7">
        <w:rPr>
          <w:rFonts w:ascii="David" w:hAnsi="David"/>
          <w:b/>
          <w:bCs/>
          <w:color w:val="000000" w:themeColor="text1"/>
          <w:sz w:val="24"/>
          <w:rtl/>
        </w:rPr>
        <w:t>"</w:t>
      </w:r>
      <w:r w:rsidRPr="00383BA7">
        <w:rPr>
          <w:rFonts w:ascii="David" w:hAnsi="David" w:hint="eastAsia"/>
          <w:b/>
          <w:bCs/>
          <w:color w:val="000000" w:themeColor="text1"/>
          <w:sz w:val="24"/>
          <w:rtl/>
        </w:rPr>
        <w:t>על</w:t>
      </w:r>
      <w:r w:rsidRPr="00383BA7">
        <w:rPr>
          <w:rFonts w:ascii="David" w:hAnsi="David"/>
          <w:b/>
          <w:bCs/>
          <w:color w:val="000000" w:themeColor="text1"/>
          <w:sz w:val="24"/>
          <w:rtl/>
        </w:rPr>
        <w:t xml:space="preserve"> בחינת </w:t>
      </w:r>
      <w:r w:rsidRPr="00383BA7">
        <w:rPr>
          <w:rFonts w:ascii="David" w:hAnsi="David" w:hint="eastAsia"/>
          <w:b/>
          <w:bCs/>
          <w:color w:val="000000" w:themeColor="text1"/>
          <w:sz w:val="24"/>
          <w:rtl/>
        </w:rPr>
        <w:t>היותו</w:t>
      </w:r>
      <w:r w:rsidRPr="00383BA7">
        <w:rPr>
          <w:rFonts w:ascii="David" w:hAnsi="David"/>
          <w:b/>
          <w:bCs/>
          <w:color w:val="000000" w:themeColor="text1"/>
          <w:sz w:val="24"/>
          <w:rtl/>
        </w:rPr>
        <w:t xml:space="preserve"> </w:t>
      </w:r>
      <w:r w:rsidRPr="00383BA7">
        <w:rPr>
          <w:rFonts w:ascii="David" w:hAnsi="David" w:hint="eastAsia"/>
          <w:b/>
          <w:bCs/>
          <w:color w:val="000000" w:themeColor="text1"/>
          <w:sz w:val="24"/>
          <w:rtl/>
        </w:rPr>
        <w:t>שאול</w:t>
      </w:r>
      <w:r w:rsidRPr="00383BA7">
        <w:rPr>
          <w:rFonts w:ascii="David" w:hAnsi="David"/>
          <w:b/>
          <w:bCs/>
          <w:color w:val="000000" w:themeColor="text1"/>
          <w:sz w:val="24"/>
          <w:rtl/>
        </w:rPr>
        <w:t>"</w:t>
      </w:r>
      <w:r w:rsidRPr="00383BA7">
        <w:rPr>
          <w:rFonts w:asciiTheme="minorBidi" w:hAnsiTheme="minorBidi"/>
          <w:color w:val="000000" w:themeColor="text1"/>
          <w:sz w:val="24"/>
          <w:rtl/>
        </w:rPr>
        <w:t>?</w:t>
      </w:r>
    </w:p>
    <w:p w:rsidR="00F33418" w:rsidRPr="00CF28A4" w:rsidRDefault="00F33418" w:rsidP="00CF28A4">
      <w:bookmarkStart w:id="0" w:name="_GoBack"/>
      <w:bookmarkEnd w:id="0"/>
    </w:p>
    <w:sectPr w:rsidR="00F33418" w:rsidRPr="00CF28A4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C3C32"/>
    <w:multiLevelType w:val="multilevel"/>
    <w:tmpl w:val="3A96F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he-IL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628B3"/>
    <w:multiLevelType w:val="multilevel"/>
    <w:tmpl w:val="80443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A6334"/>
    <w:multiLevelType w:val="hybridMultilevel"/>
    <w:tmpl w:val="05DE6BAA"/>
    <w:lvl w:ilvl="0" w:tplc="CDDE6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01189"/>
    <w:multiLevelType w:val="hybridMultilevel"/>
    <w:tmpl w:val="1C624BDE"/>
    <w:lvl w:ilvl="0" w:tplc="D4880CAE">
      <w:start w:val="1"/>
      <w:numFmt w:val="hebrew1"/>
      <w:lvlText w:val="%1."/>
      <w:lvlJc w:val="left"/>
      <w:pPr>
        <w:ind w:left="720" w:hanging="360"/>
      </w:pPr>
      <w:rPr>
        <w:rFonts w:asciiTheme="minorBidi" w:eastAsiaTheme="minorHAns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55101"/>
    <w:multiLevelType w:val="hybridMultilevel"/>
    <w:tmpl w:val="F81E3990"/>
    <w:lvl w:ilvl="0" w:tplc="D102C2E8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B4EFE"/>
    <w:multiLevelType w:val="hybridMultilevel"/>
    <w:tmpl w:val="2D60342E"/>
    <w:lvl w:ilvl="0" w:tplc="0409000F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830648"/>
    <w:multiLevelType w:val="hybridMultilevel"/>
    <w:tmpl w:val="396E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724CC"/>
    <w:multiLevelType w:val="hybridMultilevel"/>
    <w:tmpl w:val="A498F0F8"/>
    <w:lvl w:ilvl="0" w:tplc="2A545418">
      <w:start w:val="2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1812D7"/>
    <w:multiLevelType w:val="hybridMultilevel"/>
    <w:tmpl w:val="0332F73A"/>
    <w:lvl w:ilvl="0" w:tplc="FD24E042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B5EC6"/>
    <w:multiLevelType w:val="hybridMultilevel"/>
    <w:tmpl w:val="71B24C04"/>
    <w:lvl w:ilvl="0" w:tplc="92C0604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50E6F"/>
    <w:multiLevelType w:val="hybridMultilevel"/>
    <w:tmpl w:val="A6B01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808C7"/>
    <w:multiLevelType w:val="hybridMultilevel"/>
    <w:tmpl w:val="6F7EB868"/>
    <w:lvl w:ilvl="0" w:tplc="166EC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1A"/>
    <w:rsid w:val="00135080"/>
    <w:rsid w:val="002801EA"/>
    <w:rsid w:val="00294AAA"/>
    <w:rsid w:val="002D39F7"/>
    <w:rsid w:val="005303DC"/>
    <w:rsid w:val="006410E9"/>
    <w:rsid w:val="00654242"/>
    <w:rsid w:val="006958DF"/>
    <w:rsid w:val="008F2B1A"/>
    <w:rsid w:val="00936C7E"/>
    <w:rsid w:val="00A91685"/>
    <w:rsid w:val="00C22F6C"/>
    <w:rsid w:val="00CC27CD"/>
    <w:rsid w:val="00CF28A4"/>
    <w:rsid w:val="00F3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70629"/>
  <w15:chartTrackingRefBased/>
  <w15:docId w15:val="{3E7ABC50-DE9A-4C11-9C16-94037ABD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B1A"/>
    <w:pPr>
      <w:bidi/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C7E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David"/>
      <w:sz w:val="20"/>
      <w:szCs w:val="24"/>
    </w:rPr>
  </w:style>
  <w:style w:type="table" w:styleId="a4">
    <w:name w:val="Table Grid"/>
    <w:basedOn w:val="a1"/>
    <w:uiPriority w:val="59"/>
    <w:rsid w:val="00A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link w:val="a6"/>
    <w:uiPriority w:val="99"/>
    <w:unhideWhenUsed/>
    <w:rsid w:val="00CC27CD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rsid w:val="00CC27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2019-06-09T21:25:00Z</dcterms:created>
  <dcterms:modified xsi:type="dcterms:W3CDTF">2019-06-09T21:25:00Z</dcterms:modified>
</cp:coreProperties>
</file>