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3C9C" w:rsidRPr="00A10BFC" w:rsidRDefault="00AC3C9C" w:rsidP="00AC3C9C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A10BFC">
        <w:rPr>
          <w:rFonts w:asciiTheme="minorBidi" w:hAnsiTheme="minorBidi"/>
          <w:b/>
          <w:bCs/>
          <w:sz w:val="24"/>
          <w:szCs w:val="24"/>
          <w:rtl/>
        </w:rPr>
        <w:t>דף עבודה</w:t>
      </w:r>
      <w:r w:rsidRPr="00A10BFC">
        <w:rPr>
          <w:rFonts w:asciiTheme="minorBidi" w:hAnsiTheme="minorBidi" w:hint="cs"/>
          <w:b/>
          <w:bCs/>
          <w:sz w:val="24"/>
          <w:szCs w:val="24"/>
          <w:rtl/>
        </w:rPr>
        <w:t>:</w:t>
      </w:r>
      <w:r w:rsidRPr="00A10BFC">
        <w:rPr>
          <w:rFonts w:asciiTheme="minorBidi" w:hAnsiTheme="minorBidi"/>
          <w:b/>
          <w:bCs/>
          <w:sz w:val="24"/>
          <w:szCs w:val="24"/>
          <w:rtl/>
        </w:rPr>
        <w:t xml:space="preserve"> מרמה </w:t>
      </w:r>
      <w:r w:rsidRPr="00A10BFC">
        <w:rPr>
          <w:rFonts w:asciiTheme="minorBidi" w:hAnsiTheme="minorBidi" w:hint="cs"/>
          <w:b/>
          <w:bCs/>
          <w:sz w:val="24"/>
          <w:szCs w:val="24"/>
          <w:rtl/>
        </w:rPr>
        <w:t>תחת</w:t>
      </w:r>
      <w:r w:rsidRPr="00A10BFC">
        <w:rPr>
          <w:rFonts w:asciiTheme="minorBidi" w:hAnsiTheme="minorBidi"/>
          <w:b/>
          <w:bCs/>
          <w:sz w:val="24"/>
          <w:szCs w:val="24"/>
          <w:rtl/>
        </w:rPr>
        <w:t xml:space="preserve"> מרמה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"/>
        <w:gridCol w:w="8959"/>
      </w:tblGrid>
      <w:tr w:rsidR="00AC3C9C" w:rsidRPr="00A10BFC" w:rsidTr="00AD0582"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C3C9C" w:rsidRPr="00A10BF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לאחר שרמאותו של לבן מתגלה כיצד הוא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מסביר ליעקב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את הסיבה ל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רמאות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 w:hint="cs"/>
                <w:sz w:val="24"/>
                <w:rtl/>
              </w:rPr>
              <w:t>_____________________________________________________________</w:t>
            </w:r>
          </w:p>
          <w:p w:rsidR="00AC3C9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נסו לחשוב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כיצד דברי לבן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רומזים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לרמאותו של יעקב בעבר?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</w:t>
            </w:r>
          </w:p>
          <w:p w:rsidR="00AC3C9C" w:rsidRPr="00A10BF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קראו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ב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בראשית פרק </w:t>
            </w:r>
            <w:proofErr w:type="spellStart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כז</w:t>
            </w:r>
            <w:proofErr w:type="spellEnd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פס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וקים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טו-</w:t>
            </w:r>
            <w:proofErr w:type="spellStart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יט</w:t>
            </w:r>
            <w:proofErr w:type="spellEnd"/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 ופסוקים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לד-לח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השוו בטבלה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לעיל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בין שני מעשי הרמייה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:</w:t>
            </w:r>
          </w:p>
          <w:tbl>
            <w:tblPr>
              <w:tblStyle w:val="a4"/>
              <w:bidiVisual/>
              <w:tblW w:w="0" w:type="auto"/>
              <w:tblInd w:w="720" w:type="dxa"/>
              <w:tblLook w:val="04A0" w:firstRow="1" w:lastRow="0" w:firstColumn="1" w:lastColumn="0" w:noHBand="0" w:noVBand="1"/>
            </w:tblPr>
            <w:tblGrid>
              <w:gridCol w:w="2508"/>
              <w:gridCol w:w="2505"/>
              <w:gridCol w:w="2505"/>
            </w:tblGrid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בראשית 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פרק 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כז</w:t>
                  </w:r>
                  <w:proofErr w:type="spellEnd"/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פסוקים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טו-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יט</w:t>
                  </w:r>
                  <w:proofErr w:type="spellEnd"/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 ופסוקים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 לד-לח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בראשית </w:t>
                  </w:r>
                  <w:r w:rsidRPr="00A10BFC"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פרק </w:t>
                  </w:r>
                  <w:proofErr w:type="spellStart"/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כט</w:t>
                  </w:r>
                  <w:proofErr w:type="spellEnd"/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הרמאי?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>מי יוזם את הרמאות?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מהו מעשה הרמייה?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כיצד מתבצע בפועל המעשה?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 xml:space="preserve">מה </w:t>
                  </w:r>
                  <w:r>
                    <w:rPr>
                      <w:rFonts w:asciiTheme="minorBidi" w:hAnsiTheme="minorBidi" w:hint="cs"/>
                      <w:b/>
                      <w:bCs/>
                      <w:sz w:val="24"/>
                      <w:szCs w:val="24"/>
                      <w:rtl/>
                    </w:rPr>
                    <w:t xml:space="preserve">הייתה </w:t>
                  </w: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תגובת המרומה כשגילה שרימו אותו? (צטטו)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  <w:tr w:rsidR="00AC3C9C" w:rsidRPr="00A10BFC" w:rsidTr="00AD0582">
              <w:tc>
                <w:tcPr>
                  <w:tcW w:w="2508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</w:pPr>
                  <w:r w:rsidRPr="00A10BFC">
                    <w:rPr>
                      <w:rFonts w:asciiTheme="minorBidi" w:hAnsiTheme="minorBidi"/>
                      <w:b/>
                      <w:bCs/>
                      <w:sz w:val="24"/>
                      <w:szCs w:val="24"/>
                      <w:rtl/>
                    </w:rPr>
                    <w:t>מי משלם את מחיר מעשה הרמייה?</w:t>
                  </w: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505" w:type="dxa"/>
                </w:tcPr>
                <w:p w:rsidR="00AC3C9C" w:rsidRPr="00A10BFC" w:rsidRDefault="00AC3C9C" w:rsidP="00AD0582">
                  <w:pPr>
                    <w:pStyle w:val="a3"/>
                    <w:spacing w:line="360" w:lineRule="auto"/>
                    <w:ind w:left="0"/>
                    <w:jc w:val="both"/>
                    <w:rPr>
                      <w:rFonts w:asciiTheme="minorBidi" w:hAnsiTheme="minorBidi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AC3C9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בעקבות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הטבלה חשב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ו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: כיצד מתקן מעשה הרמי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ה של לבן את מעשה הרמייה של יעקב? </w:t>
            </w:r>
          </w:p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_____________________________________________________________</w:t>
            </w:r>
          </w:p>
          <w:p w:rsidR="00AC3C9C" w:rsidRPr="00A10BFC" w:rsidRDefault="00AC3C9C" w:rsidP="00AC3C9C">
            <w:pPr>
              <w:pStyle w:val="a3"/>
              <w:numPr>
                <w:ilvl w:val="0"/>
                <w:numId w:val="12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קראו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 xml:space="preserve">את 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מדרש </w:t>
            </w:r>
            <w:proofErr w:type="spellStart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תנחומא</w:t>
            </w:r>
            <w:proofErr w:type="spellEnd"/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על הסיפור שלנו:</w:t>
            </w:r>
          </w:p>
          <w:p w:rsidR="00AC3C9C" w:rsidRPr="00A10BFC" w:rsidRDefault="00AC3C9C" w:rsidP="00AD0582">
            <w:pPr>
              <w:spacing w:after="0" w:line="360" w:lineRule="auto"/>
              <w:jc w:val="both"/>
              <w:rPr>
                <w:rFonts w:ascii="David" w:hAnsi="David" w:cs="David"/>
                <w:b/>
                <w:bCs/>
                <w:sz w:val="24"/>
              </w:rPr>
            </w:pP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כל הלילה הייתה עושה עצמה כרחל, כיון שעמד בבוקר והנה היא לאה, אמר לה: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בת הרמאי! למה רימית אותי?!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אמרה לו: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"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ואתה למה רימית אביך?! כשאמר לך (בראשית כ"ז, כד):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proofErr w:type="spellStart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האתה</w:t>
            </w:r>
            <w:proofErr w:type="spellEnd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זה בני עֵשָׂו?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 אמרת לו (כ"ז, </w:t>
            </w:r>
            <w:proofErr w:type="spellStart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יט</w:t>
            </w:r>
            <w:proofErr w:type="spellEnd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):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אנכי עֵשָׂו בכורך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, ואתה אומר: למה </w:t>
            </w:r>
            <w:proofErr w:type="spellStart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רמיתני</w:t>
            </w:r>
            <w:proofErr w:type="spellEnd"/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 xml:space="preserve">?! ואביך לא אמר עליך (כ"ז, לה): </w:t>
            </w:r>
            <w:r w:rsidRPr="00A10BFC">
              <w:rPr>
                <w:rFonts w:ascii="David" w:hAnsi="David" w:cs="David" w:hint="cs"/>
                <w:b/>
                <w:bCs/>
                <w:color w:val="000000"/>
                <w:sz w:val="24"/>
                <w:szCs w:val="24"/>
                <w:rtl/>
              </w:rPr>
              <w:t>'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  <w:szCs w:val="24"/>
                <w:rtl/>
              </w:rPr>
              <w:t>בא אחיך במרמה</w:t>
            </w:r>
            <w:r w:rsidRPr="00A10BFC">
              <w:rPr>
                <w:rFonts w:ascii="David" w:hAnsi="David" w:cs="David"/>
                <w:b/>
                <w:bCs/>
                <w:color w:val="000000"/>
                <w:sz w:val="24"/>
              </w:rPr>
              <w:t>?</w:t>
            </w:r>
            <w:r w:rsidRPr="00A10BFC">
              <w:rPr>
                <w:rFonts w:ascii="David" w:hAnsi="David" w:cs="David" w:hint="cs"/>
                <w:b/>
                <w:bCs/>
                <w:sz w:val="24"/>
                <w:rtl/>
              </w:rPr>
              <w:t>'".</w:t>
            </w:r>
          </w:p>
          <w:p w:rsidR="00AC3C9C" w:rsidRDefault="00AC3C9C" w:rsidP="00AC3C9C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  <w:szCs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לפי המדרש, כיצד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לאה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מצדיקה את ה</w:t>
            </w:r>
            <w:r w:rsidRPr="00A10BFC">
              <w:rPr>
                <w:rFonts w:asciiTheme="minorBidi" w:hAnsiTheme="minorBidi" w:hint="cs"/>
                <w:sz w:val="24"/>
                <w:szCs w:val="24"/>
                <w:rtl/>
              </w:rPr>
              <w:t>רמאות שלה ושל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אביה את יעקב?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ind w:left="1080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>_____________________________________________________</w:t>
            </w:r>
          </w:p>
          <w:p w:rsidR="00AC3C9C" w:rsidRDefault="00AC3C9C" w:rsidP="00AC3C9C">
            <w:pPr>
              <w:pStyle w:val="a3"/>
              <w:numPr>
                <w:ilvl w:val="0"/>
                <w:numId w:val="13"/>
              </w:numPr>
              <w:spacing w:after="0" w:line="360" w:lineRule="auto"/>
              <w:jc w:val="both"/>
              <w:rPr>
                <w:rFonts w:asciiTheme="minorBidi" w:hAnsiTheme="minorBidi"/>
                <w:sz w:val="24"/>
              </w:rPr>
            </w:pP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>על איזה עקרון ענישה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לאה</w:t>
            </w:r>
            <w:r w:rsidRPr="00A10BFC">
              <w:rPr>
                <w:rFonts w:asciiTheme="minorBidi" w:hAnsiTheme="minorBidi"/>
                <w:sz w:val="24"/>
                <w:szCs w:val="24"/>
                <w:rtl/>
              </w:rPr>
              <w:t xml:space="preserve"> מבססת את דבריה? </w:t>
            </w:r>
          </w:p>
          <w:p w:rsidR="00AC3C9C" w:rsidRPr="00A10BFC" w:rsidRDefault="00AC3C9C" w:rsidP="00AD0582">
            <w:pPr>
              <w:pStyle w:val="a3"/>
              <w:spacing w:after="0" w:line="360" w:lineRule="auto"/>
              <w:ind w:left="1080"/>
              <w:jc w:val="both"/>
              <w:rPr>
                <w:rFonts w:asciiTheme="minorBidi" w:hAnsiTheme="minorBidi"/>
                <w:sz w:val="24"/>
              </w:rPr>
            </w:pPr>
            <w:r>
              <w:rPr>
                <w:rFonts w:asciiTheme="minorBidi" w:hAnsiTheme="minorBidi" w:hint="cs"/>
                <w:sz w:val="24"/>
                <w:rtl/>
              </w:rPr>
              <w:t>__________________________________________________________</w:t>
            </w:r>
          </w:p>
        </w:tc>
      </w:tr>
    </w:tbl>
    <w:p w:rsidR="00AC3C9C" w:rsidRPr="00A10BFC" w:rsidRDefault="00AC3C9C" w:rsidP="00AC3C9C">
      <w:pPr>
        <w:spacing w:after="0" w:line="360" w:lineRule="auto"/>
        <w:jc w:val="both"/>
        <w:rPr>
          <w:rFonts w:asciiTheme="minorBidi" w:hAnsiTheme="minorBidi"/>
          <w:sz w:val="24"/>
          <w:szCs w:val="24"/>
          <w:rtl/>
        </w:rPr>
      </w:pPr>
    </w:p>
    <w:p w:rsidR="008A148E" w:rsidRPr="00AC3C9C" w:rsidRDefault="008A148E" w:rsidP="00AC3C9C">
      <w:bookmarkStart w:id="0" w:name="_GoBack"/>
      <w:bookmarkEnd w:id="0"/>
    </w:p>
    <w:sectPr w:rsidR="008A148E" w:rsidRPr="00AC3C9C" w:rsidSect="00654242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CB9"/>
    <w:multiLevelType w:val="hybridMultilevel"/>
    <w:tmpl w:val="A3FC92A0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32676"/>
    <w:multiLevelType w:val="hybridMultilevel"/>
    <w:tmpl w:val="9DA41FCE"/>
    <w:lvl w:ilvl="0" w:tplc="99D86188">
      <w:start w:val="1"/>
      <w:numFmt w:val="hebrew1"/>
      <w:lvlText w:val="%1."/>
      <w:lvlJc w:val="left"/>
      <w:pPr>
        <w:ind w:left="1080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5B64A7"/>
    <w:multiLevelType w:val="hybridMultilevel"/>
    <w:tmpl w:val="C8F60020"/>
    <w:lvl w:ilvl="0" w:tplc="45787F76">
      <w:start w:val="1"/>
      <w:numFmt w:val="hebrew1"/>
      <w:lvlText w:val="%1."/>
      <w:lvlJc w:val="left"/>
      <w:pPr>
        <w:ind w:left="643" w:hanging="360"/>
      </w:pPr>
      <w:rPr>
        <w:rFonts w:asciiTheme="minorBidi" w:eastAsiaTheme="minorHAnsi" w:hAnsiTheme="minorBidi" w:cstheme="minorBidi" w:hint="default"/>
        <w:sz w:val="28"/>
        <w:szCs w:val="24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" w15:restartNumberingAfterBreak="0">
    <w:nsid w:val="28AE5962"/>
    <w:multiLevelType w:val="hybridMultilevel"/>
    <w:tmpl w:val="B94AC114"/>
    <w:lvl w:ilvl="0" w:tplc="B99E973A">
      <w:start w:val="1"/>
      <w:numFmt w:val="decimal"/>
      <w:lvlText w:val="%1."/>
      <w:lvlJc w:val="left"/>
      <w:pPr>
        <w:ind w:left="720" w:hanging="360"/>
      </w:pPr>
      <w:rPr>
        <w:rFonts w:asciiTheme="minorBidi" w:hAnsiTheme="minorBidi" w:cstheme="minorBidi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D78D7"/>
    <w:multiLevelType w:val="hybridMultilevel"/>
    <w:tmpl w:val="DC322850"/>
    <w:lvl w:ilvl="0" w:tplc="D7823422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C65119"/>
    <w:multiLevelType w:val="hybridMultilevel"/>
    <w:tmpl w:val="51522D90"/>
    <w:lvl w:ilvl="0" w:tplc="141E487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4136A60"/>
    <w:multiLevelType w:val="hybridMultilevel"/>
    <w:tmpl w:val="40EE59F4"/>
    <w:lvl w:ilvl="0" w:tplc="1F78C45C">
      <w:start w:val="2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B9E559D"/>
    <w:multiLevelType w:val="hybridMultilevel"/>
    <w:tmpl w:val="A7CE2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840BD7"/>
    <w:multiLevelType w:val="hybridMultilevel"/>
    <w:tmpl w:val="95B485A6"/>
    <w:lvl w:ilvl="0" w:tplc="917CA6D4">
      <w:start w:val="1"/>
      <w:numFmt w:val="decimal"/>
      <w:lvlText w:val="%1."/>
      <w:lvlJc w:val="left"/>
      <w:pPr>
        <w:ind w:left="540" w:hanging="18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6D3410"/>
    <w:multiLevelType w:val="hybridMultilevel"/>
    <w:tmpl w:val="B0EAB3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AE5C7C"/>
    <w:multiLevelType w:val="hybridMultilevel"/>
    <w:tmpl w:val="6BF4FA16"/>
    <w:lvl w:ilvl="0" w:tplc="4BA68ADA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792870"/>
    <w:multiLevelType w:val="hybridMultilevel"/>
    <w:tmpl w:val="5F060154"/>
    <w:lvl w:ilvl="0" w:tplc="57A251FA">
      <w:start w:val="1"/>
      <w:numFmt w:val="decimal"/>
      <w:lvlText w:val="%1."/>
      <w:lvlJc w:val="left"/>
      <w:pPr>
        <w:ind w:left="1080" w:hanging="360"/>
      </w:pPr>
      <w:rPr>
        <w:rFonts w:hint="default"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4C87C1D"/>
    <w:multiLevelType w:val="hybridMultilevel"/>
    <w:tmpl w:val="BD2E0200"/>
    <w:lvl w:ilvl="0" w:tplc="6714E14C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5C97F38"/>
    <w:multiLevelType w:val="hybridMultilevel"/>
    <w:tmpl w:val="093A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C03D4F"/>
    <w:multiLevelType w:val="hybridMultilevel"/>
    <w:tmpl w:val="60C2923A"/>
    <w:lvl w:ilvl="0" w:tplc="4CA858E6">
      <w:start w:val="1"/>
      <w:numFmt w:val="hebrew1"/>
      <w:lvlText w:val="%1."/>
      <w:lvlJc w:val="left"/>
      <w:pPr>
        <w:ind w:left="720" w:hanging="360"/>
      </w:pPr>
      <w:rPr>
        <w:rFonts w:hint="default"/>
        <w:sz w:val="28"/>
        <w:szCs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0"/>
  </w:num>
  <w:num w:numId="4">
    <w:abstractNumId w:val="6"/>
  </w:num>
  <w:num w:numId="5">
    <w:abstractNumId w:val="0"/>
  </w:num>
  <w:num w:numId="6">
    <w:abstractNumId w:val="12"/>
  </w:num>
  <w:num w:numId="7">
    <w:abstractNumId w:val="2"/>
  </w:num>
  <w:num w:numId="8">
    <w:abstractNumId w:val="1"/>
  </w:num>
  <w:num w:numId="9">
    <w:abstractNumId w:val="9"/>
  </w:num>
  <w:num w:numId="10">
    <w:abstractNumId w:val="8"/>
  </w:num>
  <w:num w:numId="11">
    <w:abstractNumId w:val="14"/>
  </w:num>
  <w:num w:numId="12">
    <w:abstractNumId w:val="13"/>
  </w:num>
  <w:num w:numId="13">
    <w:abstractNumId w:val="5"/>
  </w:num>
  <w:num w:numId="14">
    <w:abstractNumId w:val="1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ACA"/>
    <w:rsid w:val="0002618A"/>
    <w:rsid w:val="004618A7"/>
    <w:rsid w:val="00654242"/>
    <w:rsid w:val="008A148E"/>
    <w:rsid w:val="00AC3C9C"/>
    <w:rsid w:val="00B52060"/>
    <w:rsid w:val="00C11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B5F5A"/>
  <w15:chartTrackingRefBased/>
  <w15:docId w15:val="{ACAF3036-9597-4BCF-80A7-12CE4EC1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C9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ACA"/>
    <w:pPr>
      <w:ind w:left="720"/>
      <w:contextualSpacing/>
    </w:pPr>
  </w:style>
  <w:style w:type="table" w:styleId="a4">
    <w:name w:val="Table Grid"/>
    <w:basedOn w:val="a1"/>
    <w:uiPriority w:val="39"/>
    <w:rsid w:val="00AC3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Bar</cp:lastModifiedBy>
  <cp:revision>2</cp:revision>
  <dcterms:created xsi:type="dcterms:W3CDTF">2019-08-19T20:30:00Z</dcterms:created>
  <dcterms:modified xsi:type="dcterms:W3CDTF">2019-08-19T20:30:00Z</dcterms:modified>
</cp:coreProperties>
</file>