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2754" w14:textId="77777777" w:rsidR="00066DDA" w:rsidRPr="00066DDA" w:rsidRDefault="00066DDA" w:rsidP="00066DDA">
      <w:pPr>
        <w:pStyle w:val="1"/>
        <w:spacing w:line="36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GoBack"/>
      <w:bookmarkEnd w:id="0"/>
      <w:r w:rsidRPr="00066DDA">
        <w:rPr>
          <w:rFonts w:asciiTheme="minorBidi" w:hAnsiTheme="minorBidi" w:cstheme="minorBidi" w:hint="cs"/>
          <w:b/>
          <w:bCs/>
          <w:sz w:val="32"/>
          <w:szCs w:val="32"/>
          <w:rtl/>
        </w:rPr>
        <w:t>השוואת</w:t>
      </w:r>
      <w:r w:rsidRPr="00066D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066DDA">
        <w:rPr>
          <w:rFonts w:asciiTheme="minorBidi" w:hAnsiTheme="minorBidi" w:cstheme="minorBidi" w:hint="cs"/>
          <w:b/>
          <w:bCs/>
          <w:sz w:val="32"/>
          <w:szCs w:val="32"/>
          <w:rtl/>
        </w:rPr>
        <w:t>ברכת</w:t>
      </w:r>
      <w:r w:rsidRPr="00066D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066DDA">
        <w:rPr>
          <w:rFonts w:asciiTheme="minorBidi" w:hAnsiTheme="minorBidi" w:cstheme="minorBidi" w:hint="cs"/>
          <w:b/>
          <w:bCs/>
          <w:sz w:val="32"/>
          <w:szCs w:val="32"/>
          <w:rtl/>
        </w:rPr>
        <w:t>ה</w:t>
      </w:r>
      <w:r w:rsidRPr="00066D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' </w:t>
      </w:r>
      <w:r w:rsidRPr="00066DDA">
        <w:rPr>
          <w:rFonts w:asciiTheme="minorBidi" w:hAnsiTheme="minorBidi" w:cstheme="minorBidi" w:hint="cs"/>
          <w:b/>
          <w:bCs/>
          <w:sz w:val="32"/>
          <w:szCs w:val="32"/>
          <w:rtl/>
        </w:rPr>
        <w:t>לאדם</w:t>
      </w:r>
      <w:r w:rsidRPr="00066D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066DDA">
        <w:rPr>
          <w:rFonts w:asciiTheme="minorBidi" w:hAnsiTheme="minorBidi" w:cstheme="minorBidi" w:hint="cs"/>
          <w:b/>
          <w:bCs/>
          <w:sz w:val="32"/>
          <w:szCs w:val="32"/>
          <w:rtl/>
        </w:rPr>
        <w:t>הראשון</w:t>
      </w:r>
      <w:r w:rsidRPr="00066D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066DDA">
        <w:rPr>
          <w:rFonts w:asciiTheme="minorBidi" w:hAnsiTheme="minorBidi" w:cstheme="minorBidi" w:hint="cs"/>
          <w:b/>
          <w:bCs/>
          <w:sz w:val="32"/>
          <w:szCs w:val="32"/>
          <w:rtl/>
        </w:rPr>
        <w:t>ולנח</w:t>
      </w:r>
      <w:r w:rsidRPr="00066D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tbl>
      <w:tblPr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1"/>
        <w:gridCol w:w="4261"/>
      </w:tblGrid>
      <w:tr w:rsidR="00066DDA" w:rsidRPr="00BD4AA1" w14:paraId="4BCA8C72" w14:textId="77777777" w:rsidTr="005A543A">
        <w:tc>
          <w:tcPr>
            <w:tcW w:w="4261" w:type="dxa"/>
          </w:tcPr>
          <w:p w14:paraId="15EC9729" w14:textId="77777777" w:rsidR="00066DDA" w:rsidRDefault="00066DDA" w:rsidP="005A543A">
            <w:pPr>
              <w:pStyle w:val="1"/>
              <w:spacing w:line="360" w:lineRule="auto"/>
              <w:jc w:val="both"/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</w:rPr>
            </w:pPr>
            <w:bookmarkStart w:id="1" w:name="_Hlk518000375"/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בריאת</w:t>
            </w:r>
            <w:r w:rsidRPr="00491346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העולם</w:t>
            </w:r>
            <w:r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>–</w:t>
            </w:r>
            <w:r w:rsidRPr="00491346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פרק</w:t>
            </w:r>
            <w:r w:rsidRPr="00491346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א</w:t>
            </w:r>
          </w:p>
        </w:tc>
        <w:tc>
          <w:tcPr>
            <w:tcW w:w="4261" w:type="dxa"/>
          </w:tcPr>
          <w:p w14:paraId="306FCAF9" w14:textId="77777777" w:rsidR="00066DDA" w:rsidRDefault="00066DDA" w:rsidP="005A543A">
            <w:pPr>
              <w:pStyle w:val="1"/>
              <w:spacing w:line="360" w:lineRule="auto"/>
              <w:jc w:val="both"/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</w:rPr>
            </w:pP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העולם</w:t>
            </w:r>
            <w:r w:rsidRPr="00491346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לאחר</w:t>
            </w:r>
            <w:r w:rsidRPr="00491346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המבול</w:t>
            </w:r>
            <w:r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>–</w:t>
            </w:r>
            <w:r w:rsidRPr="00491346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פרק</w:t>
            </w:r>
            <w:r w:rsidRPr="00491346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Theme="minorBidi" w:hAnsiTheme="minorBidi" w:cstheme="minorBidi" w:hint="cs"/>
                <w:b/>
                <w:color w:val="000000"/>
                <w:sz w:val="24"/>
                <w:szCs w:val="24"/>
                <w:highlight w:val="white"/>
                <w:rtl/>
              </w:rPr>
              <w:t>ט</w:t>
            </w:r>
          </w:p>
        </w:tc>
      </w:tr>
      <w:tr w:rsidR="00066DDA" w:rsidRPr="00BD4AA1" w14:paraId="47F9F97D" w14:textId="77777777" w:rsidTr="005A543A">
        <w:tc>
          <w:tcPr>
            <w:tcW w:w="4261" w:type="dxa"/>
          </w:tcPr>
          <w:p w14:paraId="347AD106" w14:textId="77777777" w:rsidR="00066DDA" w:rsidRDefault="00066DDA" w:rsidP="005A543A">
            <w:pPr>
              <w:pStyle w:val="1"/>
              <w:spacing w:line="360" w:lineRule="auto"/>
              <w:jc w:val="both"/>
              <w:rPr>
                <w:rFonts w:ascii="David" w:hAnsi="David" w:cs="David"/>
                <w:bCs/>
                <w:sz w:val="24"/>
                <w:szCs w:val="24"/>
              </w:rPr>
            </w:pPr>
            <w:r w:rsidRPr="00491346">
              <w:rPr>
                <w:rFonts w:ascii="David" w:hAnsi="David" w:cs="David" w:hint="cs"/>
                <w:b/>
                <w:color w:val="000000"/>
                <w:sz w:val="24"/>
                <w:szCs w:val="24"/>
                <w:highlight w:val="white"/>
                <w:rtl/>
              </w:rPr>
              <w:t>כח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</w:rPr>
              <w:t> 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וַיְבָרֶךְ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אֹתָם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אֱלֹהִים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וַיֹּאמֶר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לָהֶם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אֱלֹהִים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: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'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פְּרוּ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וּרְבוּ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וּמִלְאוּ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אֶת</w:t>
            </w:r>
            <w:r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הָאָרֶץ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וְכִבְשֻׁהָ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,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וּרְדוּ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בִּדְגַת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הַיָּם</w:t>
            </w:r>
            <w:r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וּבְעוֹף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הַשָּׁמַיִם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וּבְכָל</w:t>
            </w:r>
            <w:r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חַיָּה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הָרֹמֶשֶׂת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עַל</w:t>
            </w:r>
            <w:r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הָאָרֶץ</w:t>
            </w:r>
            <w:r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'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>.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/>
                <w:color w:val="000000"/>
                <w:sz w:val="24"/>
                <w:szCs w:val="24"/>
                <w:highlight w:val="white"/>
                <w:rtl/>
              </w:rPr>
              <w:t>כט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> 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וַיֹּאמֶר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אֱלֹהִים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: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'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הִנֵּה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נָתַתִּי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לָכֶם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אֶת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כָּל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עֵשֶׂב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זֹרֵעַ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זֶרַע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אֲשֶׁר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עַל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פְּנֵי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כָל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הָאָרֶץ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,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וְאֶת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כָּל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הָעֵץ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אֲשֶׁר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בּוֹ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פְרִי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עֵץ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זֹרֵעַ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זָרַע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לָכֶם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יִהְיֶה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לְאָכְלָה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. </w:t>
            </w:r>
            <w:r w:rsidRPr="00491346">
              <w:rPr>
                <w:rFonts w:ascii="David" w:hAnsi="David" w:cs="David" w:hint="cs"/>
                <w:b/>
                <w:color w:val="000000"/>
                <w:sz w:val="24"/>
                <w:szCs w:val="24"/>
                <w:highlight w:val="white"/>
                <w:rtl/>
              </w:rPr>
              <w:t>ל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> 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וּלְכָל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חַיַּת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הָאָרֶץ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וּלְכָל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עוֹף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הַשָּׁמַיִם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וּלְכֹל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רוֹמֵשׂ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עַל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הָאָרֶץ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אֲשֶׁר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בּוֹ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נֶפֶשׁ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חַיָּה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אֶת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כָּל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יֶרֶק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עֵשֶׂב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לְאָכְלָה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'.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וַיְהִי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כֵן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. </w:t>
            </w:r>
          </w:p>
        </w:tc>
        <w:tc>
          <w:tcPr>
            <w:tcW w:w="4261" w:type="dxa"/>
          </w:tcPr>
          <w:p w14:paraId="66B1A453" w14:textId="77777777" w:rsidR="00066DDA" w:rsidRDefault="00066DDA" w:rsidP="005A543A">
            <w:pPr>
              <w:pStyle w:val="1"/>
              <w:spacing w:line="360" w:lineRule="auto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91346">
              <w:rPr>
                <w:rFonts w:ascii="David" w:hAnsi="David" w:cs="David" w:hint="cs"/>
                <w:b/>
                <w:color w:val="000000"/>
                <w:sz w:val="24"/>
                <w:szCs w:val="24"/>
                <w:highlight w:val="white"/>
                <w:rtl/>
              </w:rPr>
              <w:t>א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</w:rPr>
              <w:t> 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וַיְבָרֶךְ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אֱלֹהִים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אֶת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נֹחַ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וְאֶת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בָּנָיו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וַיֹּאמֶר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לָהֶם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: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'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פְּרוּ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וּרְבוּ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וּמִלְאוּ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אֶת</w:t>
            </w:r>
            <w:r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הָאָרֶץ</w:t>
            </w:r>
            <w:r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 xml:space="preserve">. </w:t>
            </w:r>
            <w:r w:rsidRPr="00491346">
              <w:rPr>
                <w:rFonts w:ascii="David" w:hAnsi="David" w:cs="David" w:hint="cs"/>
                <w:b/>
                <w:color w:val="000000"/>
                <w:sz w:val="24"/>
                <w:szCs w:val="24"/>
                <w:highlight w:val="white"/>
                <w:rtl/>
              </w:rPr>
              <w:t>ב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</w:rPr>
              <w:t> 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וּמוֹרַאֲכֶם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וְחִתְּכֶם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יִהְיֶה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עַל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כָּל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חַיַּת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הָאָרֶץ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וְעַל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כָּל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עוֹף</w:t>
            </w:r>
            <w:r w:rsidRPr="00491346">
              <w:rPr>
                <w:rFonts w:ascii="David" w:hAnsi="David" w:cs="David"/>
                <w:bCs/>
                <w:color w:val="4F81BD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4F81BD"/>
                <w:sz w:val="24"/>
                <w:szCs w:val="24"/>
                <w:highlight w:val="white"/>
                <w:rtl/>
              </w:rPr>
              <w:t>הַשָּׁמָיִם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,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בְּכֹל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אֲשֶׁר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תִּרְמֹשׂ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הָאֲדָמָה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וּבְכָל</w:t>
            </w:r>
            <w:r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דְּגֵי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הַיָּם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בְּיֶדְכֶם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000000"/>
                <w:sz w:val="24"/>
                <w:szCs w:val="24"/>
                <w:highlight w:val="white"/>
                <w:rtl/>
              </w:rPr>
              <w:t>נִתָּנוּ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  <w:rtl/>
              </w:rPr>
              <w:t xml:space="preserve">. </w:t>
            </w:r>
            <w:r w:rsidRPr="00491346">
              <w:rPr>
                <w:rFonts w:ascii="David" w:hAnsi="David" w:cs="David" w:hint="cs"/>
                <w:b/>
                <w:color w:val="000000"/>
                <w:sz w:val="24"/>
                <w:szCs w:val="24"/>
                <w:highlight w:val="white"/>
                <w:rtl/>
              </w:rPr>
              <w:t>ג</w:t>
            </w:r>
            <w:r w:rsidRPr="00491346">
              <w:rPr>
                <w:rFonts w:ascii="David" w:hAnsi="David" w:cs="David"/>
                <w:bCs/>
                <w:color w:val="000000"/>
                <w:sz w:val="24"/>
                <w:szCs w:val="24"/>
                <w:highlight w:val="white"/>
              </w:rPr>
              <w:t> 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כָּל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רֶמֶשׂ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אֲשֶׁר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הוּא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חַי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לָכֶם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יִהְיֶה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לְאָכְלָה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,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כְּיֶרֶק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עֵשֶׂב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נָתַתִּי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לָכֶם</w:t>
            </w:r>
            <w:r w:rsidRPr="00491346">
              <w:rPr>
                <w:rFonts w:ascii="David" w:hAnsi="David" w:cs="David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אֶת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 xml:space="preserve"> </w:t>
            </w:r>
            <w:r w:rsidRPr="00491346"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כֹּל</w:t>
            </w:r>
            <w:r>
              <w:rPr>
                <w:rFonts w:ascii="David" w:hAnsi="David" w:cs="David" w:hint="cs"/>
                <w:bCs/>
                <w:color w:val="FF0000"/>
                <w:sz w:val="24"/>
                <w:szCs w:val="24"/>
                <w:highlight w:val="white"/>
                <w:rtl/>
              </w:rPr>
              <w:t>'.</w:t>
            </w:r>
          </w:p>
        </w:tc>
      </w:tr>
      <w:bookmarkEnd w:id="1"/>
    </w:tbl>
    <w:p w14:paraId="18F878AB" w14:textId="0E3DFBFB" w:rsidR="00066DDA" w:rsidRDefault="00066DDA">
      <w:pPr>
        <w:rPr>
          <w:rtl/>
        </w:rPr>
      </w:pPr>
    </w:p>
    <w:p w14:paraId="29F5CBB0" w14:textId="77777777" w:rsidR="00066DDA" w:rsidRDefault="00066DDA" w:rsidP="00066DD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491346">
        <w:rPr>
          <w:rFonts w:asciiTheme="minorBidi" w:hAnsiTheme="minorBidi" w:cstheme="minorBidi" w:hint="cs"/>
          <w:color w:val="000000"/>
          <w:sz w:val="24"/>
          <w:szCs w:val="24"/>
          <w:rtl/>
        </w:rPr>
        <w:t>מה</w:t>
      </w:r>
      <w:r w:rsidRPr="0049134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491346">
        <w:rPr>
          <w:rFonts w:asciiTheme="minorBidi" w:hAnsiTheme="minorBidi" w:cstheme="minorBidi" w:hint="cs"/>
          <w:color w:val="000000"/>
          <w:sz w:val="24"/>
          <w:szCs w:val="24"/>
          <w:rtl/>
        </w:rPr>
        <w:t>השינויים</w:t>
      </w:r>
      <w:r w:rsidRPr="0049134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491346">
        <w:rPr>
          <w:rFonts w:asciiTheme="minorBidi" w:hAnsiTheme="minorBidi" w:cstheme="minorBidi" w:hint="cs"/>
          <w:color w:val="000000"/>
          <w:sz w:val="24"/>
          <w:szCs w:val="24"/>
          <w:rtl/>
        </w:rPr>
        <w:t>בברכת</w:t>
      </w:r>
      <w:r w:rsidRPr="0049134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491346">
        <w:rPr>
          <w:rFonts w:asciiTheme="minorBidi" w:hAnsiTheme="minorBidi" w:cstheme="minorBidi" w:hint="cs"/>
          <w:color w:val="000000"/>
          <w:sz w:val="24"/>
          <w:szCs w:val="24"/>
          <w:rtl/>
        </w:rPr>
        <w:t>ה</w:t>
      </w:r>
      <w:r w:rsidRPr="0049134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' </w:t>
      </w:r>
      <w:r w:rsidRPr="00491346">
        <w:rPr>
          <w:rFonts w:asciiTheme="minorBidi" w:hAnsiTheme="minorBidi" w:cstheme="minorBidi" w:hint="cs"/>
          <w:color w:val="000000"/>
          <w:sz w:val="24"/>
          <w:szCs w:val="24"/>
          <w:rtl/>
        </w:rPr>
        <w:t>לנח</w:t>
      </w:r>
      <w:r w:rsidRPr="0049134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491346">
        <w:rPr>
          <w:rFonts w:asciiTheme="minorBidi" w:hAnsiTheme="minorBidi" w:cstheme="minorBidi" w:hint="cs"/>
          <w:color w:val="000000"/>
          <w:sz w:val="24"/>
          <w:szCs w:val="24"/>
          <w:rtl/>
        </w:rPr>
        <w:t>לאחר</w:t>
      </w:r>
      <w:r w:rsidRPr="0049134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491346">
        <w:rPr>
          <w:rFonts w:asciiTheme="minorBidi" w:hAnsiTheme="minorBidi" w:cstheme="minorBidi" w:hint="cs"/>
          <w:color w:val="000000"/>
          <w:sz w:val="24"/>
          <w:szCs w:val="24"/>
          <w:rtl/>
        </w:rPr>
        <w:t>המבול</w:t>
      </w:r>
      <w:r w:rsidRPr="0049134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? </w:t>
      </w:r>
    </w:p>
    <w:p w14:paraId="7AF87D8F" w14:textId="77777777" w:rsidR="00066DDA" w:rsidRPr="00066DDA" w:rsidRDefault="00066DDA"/>
    <w:sectPr w:rsidR="00066DDA" w:rsidRPr="00066DDA" w:rsidSect="00EB6F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34BB"/>
    <w:multiLevelType w:val="multilevel"/>
    <w:tmpl w:val="543E5008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DA"/>
    <w:rsid w:val="00066DDA"/>
    <w:rsid w:val="00E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2AAB"/>
  <w15:chartTrackingRefBased/>
  <w15:docId w15:val="{0D47F035-2AE3-41AB-979A-9244A3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066DDA"/>
    <w:pPr>
      <w:bidi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2018-06-28T22:50:00Z</dcterms:created>
  <dcterms:modified xsi:type="dcterms:W3CDTF">2018-06-28T22:51:00Z</dcterms:modified>
</cp:coreProperties>
</file>