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67" w:rsidRPr="00C41751" w:rsidRDefault="00342E67" w:rsidP="00342E67">
      <w:pPr>
        <w:pStyle w:val="2"/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C41751">
        <w:rPr>
          <w:rFonts w:asciiTheme="minorBidi" w:hAnsiTheme="minorBidi" w:cstheme="minorBidi"/>
          <w:color w:val="auto"/>
          <w:sz w:val="24"/>
          <w:szCs w:val="24"/>
          <w:rtl/>
        </w:rPr>
        <w:t>דף עבודה: סדר ההתרחשויות</w:t>
      </w:r>
    </w:p>
    <w:p w:rsidR="00342E67" w:rsidRPr="00C41751" w:rsidRDefault="00342E67" w:rsidP="00342E6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41751">
        <w:rPr>
          <w:rFonts w:asciiTheme="minorBidi" w:hAnsiTheme="minorBidi"/>
          <w:sz w:val="24"/>
          <w:szCs w:val="24"/>
          <w:rtl/>
        </w:rPr>
        <w:t>קראו את פסוקים</w:t>
      </w:r>
      <w:r>
        <w:rPr>
          <w:rFonts w:asciiTheme="minorBidi" w:hAnsiTheme="minorBidi" w:hint="cs"/>
          <w:sz w:val="24"/>
          <w:szCs w:val="24"/>
          <w:rtl/>
        </w:rPr>
        <w:t xml:space="preserve"> א-ז</w:t>
      </w:r>
      <w:r w:rsidRPr="00C41751">
        <w:rPr>
          <w:rFonts w:asciiTheme="minorBidi" w:hAnsiTheme="minorBidi"/>
          <w:sz w:val="24"/>
          <w:szCs w:val="24"/>
          <w:rtl/>
        </w:rPr>
        <w:t xml:space="preserve"> והשלימו</w:t>
      </w:r>
      <w:r>
        <w:rPr>
          <w:rFonts w:asciiTheme="minorBidi" w:hAnsiTheme="minorBidi" w:hint="cs"/>
          <w:sz w:val="24"/>
          <w:szCs w:val="24"/>
          <w:rtl/>
        </w:rPr>
        <w:t xml:space="preserve"> את הטבלה</w:t>
      </w:r>
      <w:r w:rsidRPr="00C41751">
        <w:rPr>
          <w:rFonts w:asciiTheme="minorBidi" w:hAnsiTheme="minorBidi"/>
          <w:sz w:val="24"/>
          <w:szCs w:val="24"/>
          <w:rtl/>
        </w:rPr>
        <w:t xml:space="preserve">. </w:t>
      </w:r>
    </w:p>
    <w:tbl>
      <w:tblPr>
        <w:tblStyle w:val="a3"/>
        <w:bidiVisual/>
        <w:tblW w:w="9832" w:type="dxa"/>
        <w:tblLook w:val="04A0" w:firstRow="1" w:lastRow="0" w:firstColumn="1" w:lastColumn="0" w:noHBand="0" w:noVBand="1"/>
      </w:tblPr>
      <w:tblGrid>
        <w:gridCol w:w="1716"/>
        <w:gridCol w:w="1702"/>
        <w:gridCol w:w="1731"/>
        <w:gridCol w:w="1796"/>
        <w:gridCol w:w="2887"/>
      </w:tblGrid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</w:t>
            </w: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בקשת אליהו</w:t>
            </w:r>
          </w:p>
        </w:tc>
        <w:tc>
          <w:tcPr>
            <w:tcW w:w="1796" w:type="dxa"/>
          </w:tcPr>
          <w:p w:rsidR="00342E67" w:rsidRPr="00C41751" w:rsidRDefault="00342E67" w:rsidP="0083037D">
            <w:pPr>
              <w:tabs>
                <w:tab w:val="right" w:pos="1915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תגובת אלישע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887" w:type="dxa"/>
          </w:tcPr>
          <w:p w:rsidR="00342E67" w:rsidRPr="00C41751" w:rsidRDefault="00342E67" w:rsidP="0083037D">
            <w:pPr>
              <w:tabs>
                <w:tab w:val="right" w:pos="1915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הערת בני הנביאים ותשובתו של אלישע </w:t>
            </w: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א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ב-ג)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ב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ד-ה)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ג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ו-ז)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42E67" w:rsidRDefault="00342E67" w:rsidP="00342E6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העבודה: סדר ההתרחשויות לשימוש המורה:</w:t>
      </w:r>
    </w:p>
    <w:tbl>
      <w:tblPr>
        <w:tblStyle w:val="a3"/>
        <w:bidiVisual/>
        <w:tblW w:w="9690" w:type="dxa"/>
        <w:tblLook w:val="04A0" w:firstRow="1" w:lastRow="0" w:firstColumn="1" w:lastColumn="0" w:noHBand="0" w:noVBand="1"/>
      </w:tblPr>
      <w:tblGrid>
        <w:gridCol w:w="1716"/>
        <w:gridCol w:w="1702"/>
        <w:gridCol w:w="1731"/>
        <w:gridCol w:w="1796"/>
        <w:gridCol w:w="2745"/>
      </w:tblGrid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</w:t>
            </w: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בקשת אליהו</w:t>
            </w:r>
          </w:p>
        </w:tc>
        <w:tc>
          <w:tcPr>
            <w:tcW w:w="1796" w:type="dxa"/>
          </w:tcPr>
          <w:p w:rsidR="00342E67" w:rsidRPr="00C41751" w:rsidRDefault="00342E67" w:rsidP="0083037D">
            <w:pPr>
              <w:tabs>
                <w:tab w:val="right" w:pos="1915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תגובת אלישע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745" w:type="dxa"/>
          </w:tcPr>
          <w:p w:rsidR="00342E67" w:rsidRPr="00C41751" w:rsidRDefault="00342E67" w:rsidP="0083037D">
            <w:pPr>
              <w:tabs>
                <w:tab w:val="right" w:pos="1915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הערת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בני הנביאים ותשובתו של אלישע </w:t>
            </w: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א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ב-ג)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 xml:space="preserve">בית אל </w:t>
            </w: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"שֵׁב נָא פֹה"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חַי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וְחֵי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נַפְשְׁךָ אִם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אֶעֶזְבֶךָּ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45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>מתנבאים על מותו של אליהו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 xml:space="preserve"> ואלישע מבקש שלא ידברו על כך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ב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ד-ה)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>יריחו</w:t>
            </w: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0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"שֵׁב נָא פֹה"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796" w:type="dxa"/>
          </w:tcPr>
          <w:p w:rsidR="00342E67" w:rsidRPr="00C41751" w:rsidRDefault="00342E67" w:rsidP="0083037D">
            <w:pPr>
              <w:tabs>
                <w:tab w:val="left" w:pos="1281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חַי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וְחֵי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נַפְשְׁךָ אִם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אֶעֶזְבֶךָּ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45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>מתנבאים על מותו של אליהו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 xml:space="preserve"> ואלישע מבקש שלא ידברו על כך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342E67" w:rsidRPr="00C41751" w:rsidTr="0083037D">
        <w:tc>
          <w:tcPr>
            <w:tcW w:w="171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תחנה ג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4175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ו-ז)</w:t>
            </w:r>
          </w:p>
        </w:tc>
        <w:tc>
          <w:tcPr>
            <w:tcW w:w="1702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>ירדן</w:t>
            </w:r>
          </w:p>
        </w:tc>
        <w:tc>
          <w:tcPr>
            <w:tcW w:w="1731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01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"שֵׁב נָא פֹה"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796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חַי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וְחֵי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נַפְשְׁךָ אִם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אֶעֶזְבֶךָּ</w:t>
            </w:r>
            <w:r w:rsidRPr="00C4175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45" w:type="dxa"/>
          </w:tcPr>
          <w:p w:rsidR="00342E67" w:rsidRPr="00C41751" w:rsidRDefault="00342E67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חמישים</w:t>
            </w: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 xml:space="preserve"> בני נביאים עומדים על הירדן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>מנגד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C4175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:rsidR="00D63FFA" w:rsidRPr="00342E67" w:rsidRDefault="00D63FFA"/>
    <w:sectPr w:rsidR="00D63FFA" w:rsidRPr="00342E6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183D08"/>
    <w:rsid w:val="00342E67"/>
    <w:rsid w:val="00654242"/>
    <w:rsid w:val="00D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2018-11-15T06:34:00Z</dcterms:created>
  <dcterms:modified xsi:type="dcterms:W3CDTF">2018-11-15T06:34:00Z</dcterms:modified>
</cp:coreProperties>
</file>