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1A" w:rsidRPr="00F00799" w:rsidRDefault="00D2301A" w:rsidP="00D2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b/>
          <w:bCs/>
          <w:sz w:val="24"/>
          <w:rtl/>
        </w:rPr>
      </w:pPr>
      <w:r w:rsidRPr="00F00799">
        <w:rPr>
          <w:rFonts w:asciiTheme="minorBidi" w:hAnsiTheme="minorBidi" w:hint="eastAsia"/>
          <w:b/>
          <w:bCs/>
          <w:sz w:val="24"/>
          <w:rtl/>
        </w:rPr>
        <w:t>דף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rtl/>
        </w:rPr>
        <w:t>: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פעולותיו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של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יואב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מנהיג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rtl/>
        </w:rPr>
        <w:t>ה</w:t>
      </w:r>
      <w:r w:rsidRPr="00F00799">
        <w:rPr>
          <w:rFonts w:asciiTheme="minorBidi" w:hAnsiTheme="minorBidi" w:hint="eastAsia"/>
          <w:b/>
          <w:bCs/>
          <w:sz w:val="24"/>
          <w:rtl/>
        </w:rPr>
        <w:t>צבא</w:t>
      </w:r>
    </w:p>
    <w:p w:rsidR="00D2301A" w:rsidRPr="00F00799" w:rsidRDefault="00D2301A" w:rsidP="00D2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rtl/>
        </w:rPr>
      </w:pPr>
      <w:r w:rsidRPr="00F00799">
        <w:rPr>
          <w:rFonts w:asciiTheme="minorBidi" w:hAnsiTheme="minorBidi" w:hint="eastAsia"/>
          <w:sz w:val="24"/>
          <w:rtl/>
        </w:rPr>
        <w:t>קראו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 xml:space="preserve">את </w:t>
      </w:r>
      <w:r w:rsidRPr="00F00799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וקים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ט</w:t>
      </w:r>
      <w:r w:rsidRPr="00F00799">
        <w:rPr>
          <w:rFonts w:asciiTheme="minorBidi" w:hAnsiTheme="minorBidi"/>
          <w:sz w:val="24"/>
          <w:rtl/>
        </w:rPr>
        <w:t>-</w:t>
      </w:r>
      <w:r w:rsidRPr="00F00799">
        <w:rPr>
          <w:rFonts w:asciiTheme="minorBidi" w:hAnsiTheme="minorBidi" w:hint="eastAsia"/>
          <w:sz w:val="24"/>
          <w:rtl/>
        </w:rPr>
        <w:t>יד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בפרק</w:t>
      </w:r>
      <w:r w:rsidRPr="00F00799">
        <w:rPr>
          <w:rFonts w:asciiTheme="minorBidi" w:hAnsiTheme="minorBidi"/>
          <w:sz w:val="24"/>
          <w:rtl/>
        </w:rPr>
        <w:t>.</w:t>
      </w:r>
    </w:p>
    <w:p w:rsidR="00D2301A" w:rsidRPr="00F00799" w:rsidRDefault="00D2301A" w:rsidP="00D2301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Bidi" w:hAnsiTheme="minorBidi"/>
          <w:sz w:val="24"/>
        </w:rPr>
      </w:pPr>
      <w:r w:rsidRPr="00F00799">
        <w:rPr>
          <w:rFonts w:asciiTheme="minorBidi" w:hAnsiTheme="minorBidi" w:hint="eastAsia"/>
          <w:sz w:val="24"/>
          <w:rtl/>
        </w:rPr>
        <w:t>ציינו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פעולותיו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של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בהכנה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לקרב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ובקרב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עצמו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על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פי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סדר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התרחשות</w:t>
      </w:r>
      <w:r>
        <w:rPr>
          <w:rFonts w:asciiTheme="minorBidi" w:hAnsiTheme="minorBidi" w:hint="cs"/>
          <w:sz w:val="24"/>
          <w:rtl/>
        </w:rPr>
        <w:t>ן</w:t>
      </w:r>
      <w:r w:rsidRPr="00F00799">
        <w:rPr>
          <w:rFonts w:asciiTheme="minorBidi" w:hAnsiTheme="minorBidi"/>
          <w:sz w:val="24"/>
          <w:rtl/>
        </w:rPr>
        <w:t xml:space="preserve"> (</w:t>
      </w:r>
      <w:r w:rsidRPr="00F00799">
        <w:rPr>
          <w:rFonts w:asciiTheme="minorBidi" w:hAnsiTheme="minorBidi" w:hint="eastAsia"/>
          <w:sz w:val="24"/>
          <w:rtl/>
        </w:rPr>
        <w:t>לפחות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שלוש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פעולות</w:t>
      </w:r>
      <w:r w:rsidRPr="00F00799">
        <w:rPr>
          <w:rFonts w:asciiTheme="minorBidi" w:hAnsiTheme="minorBidi"/>
          <w:sz w:val="24"/>
          <w:rtl/>
        </w:rPr>
        <w:t>).</w:t>
      </w:r>
    </w:p>
    <w:p w:rsidR="00D2301A" w:rsidRPr="00F00799" w:rsidRDefault="00D2301A" w:rsidP="00D2301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Bidi" w:hAnsiTheme="minorBidi"/>
          <w:sz w:val="24"/>
        </w:rPr>
      </w:pPr>
      <w:r w:rsidRPr="00F00799">
        <w:rPr>
          <w:rFonts w:asciiTheme="minorBidi" w:hAnsiTheme="minorBidi" w:hint="eastAsia"/>
          <w:sz w:val="24"/>
          <w:rtl/>
        </w:rPr>
        <w:t>קראו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</w:t>
      </w:r>
      <w:r w:rsidRPr="00F00799">
        <w:rPr>
          <w:rFonts w:asciiTheme="minorBidi" w:hAnsiTheme="minorBidi"/>
          <w:sz w:val="24"/>
          <w:rtl/>
        </w:rPr>
        <w:t xml:space="preserve"> </w:t>
      </w:r>
      <w:proofErr w:type="spellStart"/>
      <w:r w:rsidRPr="00F00799">
        <w:rPr>
          <w:rFonts w:asciiTheme="minorBidi" w:hAnsiTheme="minorBidi" w:hint="eastAsia"/>
          <w:sz w:val="24"/>
          <w:rtl/>
        </w:rPr>
        <w:t>יב</w:t>
      </w:r>
      <w:proofErr w:type="spellEnd"/>
      <w:r>
        <w:rPr>
          <w:rFonts w:asciiTheme="minorBidi" w:hAnsiTheme="minorBidi" w:hint="cs"/>
          <w:sz w:val="24"/>
          <w:rtl/>
        </w:rPr>
        <w:t>.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מה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המטרה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של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דברי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לחייליו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בפסוק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זה</w:t>
      </w:r>
      <w:r w:rsidRPr="00F00799">
        <w:rPr>
          <w:rFonts w:asciiTheme="minorBidi" w:hAnsiTheme="minorBidi"/>
          <w:sz w:val="24"/>
          <w:rtl/>
        </w:rPr>
        <w:t>?</w:t>
      </w:r>
    </w:p>
    <w:p w:rsidR="00D2301A" w:rsidRPr="00F00799" w:rsidRDefault="00D2301A" w:rsidP="00D2301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Bidi" w:hAnsiTheme="minorBidi"/>
          <w:sz w:val="24"/>
        </w:rPr>
      </w:pPr>
      <w:r w:rsidRPr="00F00799">
        <w:rPr>
          <w:rFonts w:asciiTheme="minorBidi" w:hAnsiTheme="minorBidi" w:hint="eastAsia"/>
          <w:sz w:val="24"/>
          <w:rtl/>
        </w:rPr>
        <w:t>כתבו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שתי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תכונות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בולטות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של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העולות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מתוך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הפרק</w:t>
      </w:r>
      <w:r w:rsidRPr="00F00799">
        <w:rPr>
          <w:rFonts w:asciiTheme="minorBidi" w:hAnsiTheme="minorBidi"/>
          <w:sz w:val="24"/>
          <w:rtl/>
        </w:rPr>
        <w:t xml:space="preserve">. </w:t>
      </w:r>
      <w:r w:rsidRPr="00F00799">
        <w:rPr>
          <w:rFonts w:asciiTheme="minorBidi" w:hAnsiTheme="minorBidi" w:hint="eastAsia"/>
          <w:sz w:val="24"/>
          <w:rtl/>
        </w:rPr>
        <w:t>האם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תכונות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אלו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חיוניות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ל</w:t>
      </w:r>
      <w:r w:rsidRPr="00F00799">
        <w:rPr>
          <w:rFonts w:asciiTheme="minorBidi" w:hAnsiTheme="minorBidi" w:hint="eastAsia"/>
          <w:sz w:val="24"/>
          <w:rtl/>
        </w:rPr>
        <w:t>מנהיג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צבאי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טוב</w:t>
      </w:r>
      <w:r w:rsidRPr="00F00799">
        <w:rPr>
          <w:rFonts w:asciiTheme="minorBidi" w:hAnsiTheme="minorBidi"/>
          <w:sz w:val="24"/>
          <w:rtl/>
        </w:rPr>
        <w:t>?</w:t>
      </w:r>
    </w:p>
    <w:p w:rsidR="00D2301A" w:rsidRPr="00F00799" w:rsidRDefault="00D2301A" w:rsidP="00D2301A">
      <w:pPr>
        <w:rPr>
          <w:rFonts w:asciiTheme="minorBidi" w:hAnsiTheme="minorBidi"/>
          <w:sz w:val="24"/>
          <w:rtl/>
        </w:rPr>
      </w:pPr>
      <w:bookmarkStart w:id="0" w:name="_GoBack"/>
      <w:r>
        <w:rPr>
          <w:rFonts w:asciiTheme="minorBidi" w:hAnsiTheme="minorBidi" w:hint="cs"/>
          <w:sz w:val="24"/>
          <w:rtl/>
        </w:rPr>
        <w:t xml:space="preserve">להלן </w:t>
      </w:r>
      <w:r w:rsidRPr="00F00799">
        <w:rPr>
          <w:rFonts w:asciiTheme="minorBidi" w:hAnsiTheme="minorBidi" w:hint="eastAsia"/>
          <w:sz w:val="24"/>
          <w:rtl/>
        </w:rPr>
        <w:t>תשובות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לדף העבודה: פעולותיו של יואב מנהיג הצבא לשימוש המורה:</w:t>
      </w:r>
    </w:p>
    <w:p w:rsidR="00D2301A" w:rsidRPr="00F00799" w:rsidRDefault="00D2301A" w:rsidP="00D2301A">
      <w:pPr>
        <w:pStyle w:val="a4"/>
        <w:numPr>
          <w:ilvl w:val="0"/>
          <w:numId w:val="5"/>
        </w:numPr>
        <w:spacing w:after="120" w:line="360" w:lineRule="auto"/>
        <w:jc w:val="both"/>
        <w:rPr>
          <w:rFonts w:asciiTheme="minorBidi" w:hAnsiTheme="minorBidi"/>
          <w:sz w:val="24"/>
        </w:rPr>
      </w:pPr>
      <w:r w:rsidRPr="00F00799">
        <w:rPr>
          <w:rFonts w:asciiTheme="minorBidi" w:hAnsiTheme="minorBidi" w:hint="eastAsia"/>
          <w:sz w:val="24"/>
          <w:rtl/>
        </w:rPr>
        <w:t>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בוחר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טובי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החיילים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להילחם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אתו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ב</w:t>
      </w:r>
      <w:r w:rsidRPr="00F00799">
        <w:rPr>
          <w:rFonts w:asciiTheme="minorBidi" w:hAnsiTheme="minorBidi" w:hint="eastAsia"/>
          <w:sz w:val="24"/>
          <w:rtl/>
        </w:rPr>
        <w:t>ארם</w:t>
      </w:r>
      <w:r w:rsidRPr="00F00799">
        <w:rPr>
          <w:rFonts w:asciiTheme="minorBidi" w:hAnsiTheme="minorBidi"/>
          <w:sz w:val="24"/>
          <w:rtl/>
        </w:rPr>
        <w:t xml:space="preserve"> (</w:t>
      </w:r>
      <w:r w:rsidRPr="00F00799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ט</w:t>
      </w:r>
      <w:r w:rsidRPr="00F00799">
        <w:rPr>
          <w:rFonts w:asciiTheme="minorBidi" w:hAnsiTheme="minorBidi"/>
          <w:sz w:val="24"/>
          <w:rtl/>
        </w:rPr>
        <w:t>)</w:t>
      </w:r>
      <w:r>
        <w:rPr>
          <w:rFonts w:asciiTheme="minorBidi" w:hAnsiTheme="minorBidi" w:hint="cs"/>
          <w:sz w:val="24"/>
          <w:rtl/>
        </w:rPr>
        <w:t>;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מחלק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שאר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הכוח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ומקצה 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החיילים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הנותרים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לאבישי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 xml:space="preserve">למלחמה </w:t>
      </w:r>
      <w:r w:rsidRPr="00F00799">
        <w:rPr>
          <w:rFonts w:asciiTheme="minorBidi" w:hAnsiTheme="minorBidi" w:hint="eastAsia"/>
          <w:sz w:val="24"/>
          <w:rtl/>
        </w:rPr>
        <w:t>נגד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בני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עמון</w:t>
      </w:r>
      <w:r w:rsidRPr="00F00799">
        <w:rPr>
          <w:rFonts w:asciiTheme="minorBidi" w:hAnsiTheme="minorBidi"/>
          <w:sz w:val="24"/>
          <w:rtl/>
        </w:rPr>
        <w:t xml:space="preserve"> (</w:t>
      </w:r>
      <w:r w:rsidRPr="00F00799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י</w:t>
      </w:r>
      <w:r w:rsidRPr="00F00799">
        <w:rPr>
          <w:rFonts w:asciiTheme="minorBidi" w:hAnsiTheme="minorBidi"/>
          <w:sz w:val="24"/>
          <w:rtl/>
        </w:rPr>
        <w:t>)</w:t>
      </w:r>
      <w:r>
        <w:rPr>
          <w:rFonts w:asciiTheme="minorBidi" w:hAnsiTheme="minorBidi" w:hint="cs"/>
          <w:sz w:val="24"/>
          <w:rtl/>
        </w:rPr>
        <w:t>;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יואב מחלק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הוראות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לאבישי</w:t>
      </w:r>
      <w:r w:rsidRPr="00F00799">
        <w:rPr>
          <w:rFonts w:asciiTheme="minorBidi" w:hAnsiTheme="minorBidi"/>
          <w:sz w:val="24"/>
          <w:rtl/>
        </w:rPr>
        <w:t xml:space="preserve"> (</w:t>
      </w:r>
      <w:r w:rsidRPr="00F00799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יא</w:t>
      </w:r>
      <w:r w:rsidRPr="00F00799">
        <w:rPr>
          <w:rFonts w:asciiTheme="minorBidi" w:hAnsiTheme="minorBidi"/>
          <w:sz w:val="24"/>
          <w:rtl/>
        </w:rPr>
        <w:t>)</w:t>
      </w:r>
      <w:r>
        <w:rPr>
          <w:rFonts w:asciiTheme="minorBidi" w:hAnsiTheme="minorBidi" w:hint="cs"/>
          <w:sz w:val="24"/>
          <w:rtl/>
        </w:rPr>
        <w:t>; 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נושא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נאום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מוטיבציה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ל</w:t>
      </w:r>
      <w:r w:rsidRPr="00F00799">
        <w:rPr>
          <w:rFonts w:asciiTheme="minorBidi" w:hAnsiTheme="minorBidi" w:hint="eastAsia"/>
          <w:sz w:val="24"/>
          <w:rtl/>
        </w:rPr>
        <w:t>פני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העם</w:t>
      </w:r>
      <w:r w:rsidRPr="00F00799">
        <w:rPr>
          <w:rFonts w:asciiTheme="minorBidi" w:hAnsiTheme="minorBidi"/>
          <w:sz w:val="24"/>
          <w:rtl/>
        </w:rPr>
        <w:t xml:space="preserve"> (</w:t>
      </w:r>
      <w:r w:rsidRPr="00F00799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</w:t>
      </w:r>
      <w:r w:rsidRPr="00F00799">
        <w:rPr>
          <w:rFonts w:asciiTheme="minorBidi" w:hAnsiTheme="minorBidi"/>
          <w:sz w:val="24"/>
          <w:rtl/>
        </w:rPr>
        <w:t xml:space="preserve"> </w:t>
      </w:r>
      <w:proofErr w:type="spellStart"/>
      <w:r w:rsidRPr="00F00799">
        <w:rPr>
          <w:rFonts w:asciiTheme="minorBidi" w:hAnsiTheme="minorBidi" w:hint="eastAsia"/>
          <w:sz w:val="24"/>
          <w:rtl/>
        </w:rPr>
        <w:t>יב</w:t>
      </w:r>
      <w:proofErr w:type="spellEnd"/>
      <w:r w:rsidRPr="00F00799">
        <w:rPr>
          <w:rFonts w:asciiTheme="minorBidi" w:hAnsiTheme="minorBidi"/>
          <w:sz w:val="24"/>
          <w:rtl/>
        </w:rPr>
        <w:t>)</w:t>
      </w:r>
      <w:r>
        <w:rPr>
          <w:rFonts w:asciiTheme="minorBidi" w:hAnsiTheme="minorBidi" w:hint="cs"/>
          <w:sz w:val="24"/>
          <w:rtl/>
        </w:rPr>
        <w:t>;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יואב מ</w:t>
      </w:r>
      <w:r w:rsidRPr="00F00799">
        <w:rPr>
          <w:rFonts w:asciiTheme="minorBidi" w:hAnsiTheme="minorBidi" w:hint="eastAsia"/>
          <w:sz w:val="24"/>
          <w:rtl/>
        </w:rPr>
        <w:t>וביל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חייליו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לעבר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המלחמה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בארם</w:t>
      </w:r>
      <w:r w:rsidRPr="00F00799">
        <w:rPr>
          <w:rFonts w:asciiTheme="minorBidi" w:hAnsiTheme="minorBidi"/>
          <w:sz w:val="24"/>
          <w:rtl/>
        </w:rPr>
        <w:t xml:space="preserve"> (</w:t>
      </w:r>
      <w:r w:rsidRPr="00F00799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</w:t>
      </w:r>
      <w:r w:rsidRPr="00F00799">
        <w:rPr>
          <w:rFonts w:asciiTheme="minorBidi" w:hAnsiTheme="minorBidi"/>
          <w:sz w:val="24"/>
          <w:rtl/>
        </w:rPr>
        <w:t xml:space="preserve"> </w:t>
      </w:r>
      <w:proofErr w:type="spellStart"/>
      <w:r w:rsidRPr="00F00799">
        <w:rPr>
          <w:rFonts w:asciiTheme="minorBidi" w:hAnsiTheme="minorBidi" w:hint="eastAsia"/>
          <w:sz w:val="24"/>
          <w:rtl/>
        </w:rPr>
        <w:t>יג</w:t>
      </w:r>
      <w:proofErr w:type="spellEnd"/>
      <w:r w:rsidRPr="00F00799">
        <w:rPr>
          <w:rFonts w:asciiTheme="minorBidi" w:hAnsiTheme="minorBidi"/>
          <w:sz w:val="24"/>
          <w:rtl/>
        </w:rPr>
        <w:t>).</w:t>
      </w:r>
    </w:p>
    <w:p w:rsidR="00D2301A" w:rsidRPr="00F00799" w:rsidRDefault="00D2301A" w:rsidP="00D2301A">
      <w:pPr>
        <w:pStyle w:val="a4"/>
        <w:numPr>
          <w:ilvl w:val="0"/>
          <w:numId w:val="5"/>
        </w:numPr>
        <w:spacing w:after="120" w:line="360" w:lineRule="auto"/>
        <w:jc w:val="both"/>
        <w:rPr>
          <w:rFonts w:asciiTheme="minorBidi" w:hAnsiTheme="minorBidi"/>
          <w:sz w:val="24"/>
        </w:rPr>
      </w:pPr>
      <w:r w:rsidRPr="00F00799">
        <w:rPr>
          <w:rFonts w:asciiTheme="minorBidi" w:hAnsiTheme="minorBidi" w:hint="eastAsia"/>
          <w:sz w:val="24"/>
          <w:rtl/>
        </w:rPr>
        <w:t>המטרה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היא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לעודד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חייליו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ולהכניס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בהם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מוטיבציה</w:t>
      </w:r>
      <w:r w:rsidRPr="00F00799">
        <w:rPr>
          <w:rFonts w:asciiTheme="minorBidi" w:hAnsiTheme="minorBidi"/>
          <w:sz w:val="24"/>
          <w:rtl/>
        </w:rPr>
        <w:t xml:space="preserve">. </w:t>
      </w:r>
      <w:r w:rsidRPr="00F00799">
        <w:rPr>
          <w:rFonts w:asciiTheme="minorBidi" w:hAnsiTheme="minorBidi" w:hint="eastAsia"/>
          <w:sz w:val="24"/>
          <w:rtl/>
        </w:rPr>
        <w:t>הוא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מזכיר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להם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הדברים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החשובים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</w:t>
      </w:r>
      <w:r>
        <w:rPr>
          <w:rFonts w:asciiTheme="minorBidi" w:hAnsiTheme="minorBidi" w:hint="cs"/>
          <w:sz w:val="24"/>
          <w:rtl/>
        </w:rPr>
        <w:t>ב</w:t>
      </w:r>
      <w:r w:rsidRPr="00F00799">
        <w:rPr>
          <w:rFonts w:asciiTheme="minorBidi" w:hAnsiTheme="minorBidi" w:hint="eastAsia"/>
          <w:sz w:val="24"/>
          <w:rtl/>
        </w:rPr>
        <w:t>עבורם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נלחמים</w:t>
      </w:r>
      <w:r w:rsidRPr="00F00799">
        <w:rPr>
          <w:rFonts w:asciiTheme="minorBidi" w:hAnsiTheme="minorBidi"/>
          <w:sz w:val="24"/>
          <w:rtl/>
        </w:rPr>
        <w:t xml:space="preserve">. </w:t>
      </w:r>
    </w:p>
    <w:p w:rsidR="00D2301A" w:rsidRPr="00F00799" w:rsidRDefault="00D2301A" w:rsidP="00D2301A">
      <w:pPr>
        <w:pStyle w:val="a4"/>
        <w:numPr>
          <w:ilvl w:val="0"/>
          <w:numId w:val="5"/>
        </w:numPr>
        <w:spacing w:after="120" w:line="360" w:lineRule="auto"/>
        <w:jc w:val="both"/>
        <w:rPr>
          <w:rFonts w:asciiTheme="minorBidi" w:hAnsiTheme="minorBidi"/>
          <w:sz w:val="24"/>
          <w:rtl/>
        </w:rPr>
      </w:pPr>
      <w:r>
        <w:rPr>
          <w:rFonts w:asciiTheme="minorBidi" w:hAnsiTheme="minorBidi" w:hint="cs"/>
          <w:sz w:val="24"/>
          <w:rtl/>
        </w:rPr>
        <w:t xml:space="preserve">בפרק </w:t>
      </w:r>
      <w:r w:rsidRPr="00F00799">
        <w:rPr>
          <w:rFonts w:asciiTheme="minorBidi" w:hAnsiTheme="minorBidi" w:hint="eastAsia"/>
          <w:sz w:val="24"/>
          <w:rtl/>
        </w:rPr>
        <w:t>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מגלה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 xml:space="preserve">תכונות של </w:t>
      </w:r>
      <w:r w:rsidRPr="00F00799">
        <w:rPr>
          <w:rFonts w:asciiTheme="minorBidi" w:hAnsiTheme="minorBidi" w:hint="eastAsia"/>
          <w:sz w:val="24"/>
          <w:rtl/>
        </w:rPr>
        <w:t>כריזמ</w:t>
      </w:r>
      <w:r>
        <w:rPr>
          <w:rFonts w:asciiTheme="minorBidi" w:hAnsiTheme="minorBidi" w:hint="cs"/>
          <w:sz w:val="24"/>
          <w:rtl/>
        </w:rPr>
        <w:t>ה</w:t>
      </w:r>
      <w:r w:rsidRPr="00F00799">
        <w:rPr>
          <w:rFonts w:asciiTheme="minorBidi" w:hAnsiTheme="minorBidi"/>
          <w:sz w:val="24"/>
          <w:rtl/>
        </w:rPr>
        <w:t xml:space="preserve">, </w:t>
      </w:r>
      <w:r w:rsidRPr="00F00799">
        <w:rPr>
          <w:rFonts w:asciiTheme="minorBidi" w:hAnsiTheme="minorBidi" w:hint="eastAsia"/>
          <w:sz w:val="24"/>
          <w:rtl/>
        </w:rPr>
        <w:t>ח</w:t>
      </w:r>
      <w:r>
        <w:rPr>
          <w:rFonts w:asciiTheme="minorBidi" w:hAnsiTheme="minorBidi" w:hint="cs"/>
          <w:sz w:val="24"/>
          <w:rtl/>
        </w:rPr>
        <w:t>ו</w:t>
      </w:r>
      <w:r w:rsidRPr="00F00799">
        <w:rPr>
          <w:rFonts w:asciiTheme="minorBidi" w:hAnsiTheme="minorBidi" w:hint="eastAsia"/>
          <w:sz w:val="24"/>
          <w:rtl/>
        </w:rPr>
        <w:t>כ</w:t>
      </w:r>
      <w:r>
        <w:rPr>
          <w:rFonts w:asciiTheme="minorBidi" w:hAnsiTheme="minorBidi" w:hint="cs"/>
          <w:sz w:val="24"/>
          <w:rtl/>
        </w:rPr>
        <w:t>מה</w:t>
      </w:r>
      <w:r w:rsidRPr="00F00799">
        <w:rPr>
          <w:rFonts w:asciiTheme="minorBidi" w:hAnsiTheme="minorBidi"/>
          <w:sz w:val="24"/>
          <w:rtl/>
        </w:rPr>
        <w:t xml:space="preserve">, </w:t>
      </w:r>
      <w:r>
        <w:rPr>
          <w:rFonts w:asciiTheme="minorBidi" w:hAnsiTheme="minorBidi" w:hint="cs"/>
          <w:sz w:val="24"/>
          <w:rtl/>
        </w:rPr>
        <w:t>חשיבה קדימה ותכנון</w:t>
      </w:r>
      <w:r w:rsidRPr="00F00799">
        <w:rPr>
          <w:rFonts w:asciiTheme="minorBidi" w:hAnsiTheme="minorBidi"/>
          <w:sz w:val="24"/>
          <w:rtl/>
        </w:rPr>
        <w:t xml:space="preserve">, </w:t>
      </w:r>
      <w:r>
        <w:rPr>
          <w:rFonts w:asciiTheme="minorBidi" w:hAnsiTheme="minorBidi" w:hint="cs"/>
          <w:sz w:val="24"/>
          <w:rtl/>
        </w:rPr>
        <w:t>ו</w:t>
      </w:r>
      <w:r w:rsidRPr="00F00799">
        <w:rPr>
          <w:rFonts w:asciiTheme="minorBidi" w:hAnsiTheme="minorBidi" w:hint="eastAsia"/>
          <w:sz w:val="24"/>
          <w:rtl/>
        </w:rPr>
        <w:t>א</w:t>
      </w:r>
      <w:r>
        <w:rPr>
          <w:rFonts w:asciiTheme="minorBidi" w:hAnsiTheme="minorBidi" w:hint="cs"/>
          <w:sz w:val="24"/>
          <w:rtl/>
        </w:rPr>
        <w:t>ו</w:t>
      </w:r>
      <w:r w:rsidRPr="00F00799">
        <w:rPr>
          <w:rFonts w:asciiTheme="minorBidi" w:hAnsiTheme="minorBidi" w:hint="eastAsia"/>
          <w:sz w:val="24"/>
          <w:rtl/>
        </w:rPr>
        <w:t>מץ</w:t>
      </w:r>
      <w:r w:rsidRPr="00F00799">
        <w:rPr>
          <w:rFonts w:asciiTheme="minorBidi" w:hAnsiTheme="minorBidi"/>
          <w:sz w:val="24"/>
          <w:rtl/>
        </w:rPr>
        <w:t>.</w:t>
      </w:r>
    </w:p>
    <w:bookmarkEnd w:id="0"/>
    <w:p w:rsidR="00F33418" w:rsidRPr="00D2301A" w:rsidRDefault="00F33418" w:rsidP="00D2301A"/>
    <w:sectPr w:rsidR="00F33418" w:rsidRPr="00D2301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47"/>
    <w:multiLevelType w:val="hybridMultilevel"/>
    <w:tmpl w:val="B8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B14"/>
    <w:multiLevelType w:val="hybridMultilevel"/>
    <w:tmpl w:val="7DAC8B94"/>
    <w:lvl w:ilvl="0" w:tplc="423E9D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05CA"/>
    <w:multiLevelType w:val="hybridMultilevel"/>
    <w:tmpl w:val="851E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3D6E9C"/>
    <w:multiLevelType w:val="hybridMultilevel"/>
    <w:tmpl w:val="67660B92"/>
    <w:lvl w:ilvl="0" w:tplc="2E248A04">
      <w:start w:val="1"/>
      <w:numFmt w:val="decimal"/>
      <w:lvlText w:val="%1."/>
      <w:lvlJc w:val="left"/>
      <w:pPr>
        <w:ind w:left="525" w:hanging="1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B3C29"/>
    <w:multiLevelType w:val="hybridMultilevel"/>
    <w:tmpl w:val="5A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E"/>
    <w:rsid w:val="00023C11"/>
    <w:rsid w:val="0015048E"/>
    <w:rsid w:val="00252025"/>
    <w:rsid w:val="00451301"/>
    <w:rsid w:val="004C71A2"/>
    <w:rsid w:val="00654242"/>
    <w:rsid w:val="006E3864"/>
    <w:rsid w:val="00D2301A"/>
    <w:rsid w:val="00E3436F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709"/>
  <w15:chartTrackingRefBased/>
  <w15:docId w15:val="{66BADDA2-26CD-447A-8097-80337A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8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48E"/>
    <w:pPr>
      <w:spacing w:after="160" w:line="259" w:lineRule="auto"/>
      <w:ind w:left="720"/>
      <w:contextualSpacing/>
    </w:pPr>
  </w:style>
  <w:style w:type="character" w:customStyle="1" w:styleId="psk">
    <w:name w:val="psk"/>
    <w:basedOn w:val="a0"/>
    <w:rsid w:val="0015048E"/>
  </w:style>
  <w:style w:type="character" w:styleId="Hyperlink">
    <w:name w:val="Hyperlink"/>
    <w:basedOn w:val="a0"/>
    <w:uiPriority w:val="99"/>
    <w:unhideWhenUsed/>
    <w:rsid w:val="0002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2019-06-14T05:07:00Z</dcterms:created>
  <dcterms:modified xsi:type="dcterms:W3CDTF">2019-06-14T05:07:00Z</dcterms:modified>
</cp:coreProperties>
</file>