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86" w:rsidRPr="00271FB0" w:rsidRDefault="00EB5986" w:rsidP="00EB5986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</w:pPr>
      <w:r w:rsidRPr="00B513A2"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t xml:space="preserve">דף עבודה: </w:t>
      </w:r>
      <w:r w:rsidRPr="00271FB0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"מִשֵלֵג אלְבִּין" – מלכלוך לניקיון בתהליך התיקון</w:t>
      </w:r>
    </w:p>
    <w:p w:rsidR="00EB5986" w:rsidRPr="00271FB0" w:rsidRDefault="00EB5986" w:rsidP="00EB59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bdr w:val="none" w:sz="0" w:space="0" w:color="auto" w:frame="1"/>
        </w:rPr>
      </w:pPr>
      <w:r w:rsidRPr="00271FB0"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מדוע לדעתכם בחר כותב המזמור דווקא בדימוי הלכלוך והניקיון? איזו משאלת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 xml:space="preserve"> </w:t>
      </w:r>
      <w:r w:rsidRPr="00271FB0">
        <w:rPr>
          <w:rFonts w:asciiTheme="minorBidi" w:hAnsiTheme="minorBidi"/>
          <w:sz w:val="24"/>
          <w:szCs w:val="24"/>
          <w:bdr w:val="none" w:sz="0" w:space="0" w:color="auto" w:frame="1"/>
          <w:rtl/>
        </w:rPr>
        <w:t xml:space="preserve">לב </w:t>
      </w:r>
      <w:r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ה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>דימוי</w:t>
      </w:r>
      <w:r w:rsidRPr="00271FB0">
        <w:rPr>
          <w:rFonts w:asciiTheme="minorBidi" w:hAnsiTheme="minorBidi"/>
          <w:sz w:val="24"/>
          <w:szCs w:val="24"/>
          <w:bdr w:val="none" w:sz="0" w:space="0" w:color="auto" w:frame="1"/>
          <w:rtl/>
        </w:rPr>
        <w:t xml:space="preserve"> משקף? </w:t>
      </w:r>
    </w:p>
    <w:p w:rsidR="00EB5986" w:rsidRPr="00271FB0" w:rsidRDefault="00EB5986" w:rsidP="00EB59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  <w:bdr w:val="none" w:sz="0" w:space="0" w:color="auto" w:frame="1"/>
          <w:rtl/>
        </w:rPr>
      </w:pPr>
      <w:r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ע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 xml:space="preserve">ל </w:t>
      </w:r>
      <w:r w:rsidRPr="007426DC"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פ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>י</w:t>
      </w:r>
      <w:r w:rsidRPr="00271FB0">
        <w:rPr>
          <w:rFonts w:asciiTheme="minorBidi" w:hAnsiTheme="minorBidi"/>
          <w:sz w:val="24"/>
          <w:szCs w:val="24"/>
          <w:bdr w:val="none" w:sz="0" w:space="0" w:color="auto" w:frame="1"/>
          <w:rtl/>
        </w:rPr>
        <w:t xml:space="preserve"> פסוק </w:t>
      </w:r>
      <w:r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י</w:t>
      </w:r>
      <w:r w:rsidRPr="007426DC"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ב,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 xml:space="preserve"> מה</w:t>
      </w:r>
      <w:r w:rsidRPr="00271FB0">
        <w:rPr>
          <w:rFonts w:asciiTheme="minorBidi" w:hAnsiTheme="minorBidi"/>
          <w:sz w:val="24"/>
          <w:szCs w:val="24"/>
          <w:bdr w:val="none" w:sz="0" w:space="0" w:color="auto" w:frame="1"/>
          <w:rtl/>
        </w:rPr>
        <w:t xml:space="preserve"> תהיה תוצאת החיטוי שיעבור החוטא? </w:t>
      </w:r>
    </w:p>
    <w:p w:rsidR="00EB5986" w:rsidRPr="00271FB0" w:rsidRDefault="00EB5986" w:rsidP="00EB59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B513A2"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בפסוק יב כתוב: </w:t>
      </w:r>
      <w:r w:rsidRPr="00271FB0">
        <w:rPr>
          <w:rFonts w:asciiTheme="minorBidi" w:hAnsiTheme="minorBidi"/>
          <w:sz w:val="24"/>
          <w:szCs w:val="24"/>
          <w:shd w:val="clear" w:color="auto" w:fill="FFFFFF"/>
          <w:rtl/>
        </w:rPr>
        <w:t>"לֵב טָהוֹר בְּרָא</w:t>
      </w:r>
      <w:r w:rsidRPr="00B513A2"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לִי </w:t>
      </w:r>
      <w:proofErr w:type="spellStart"/>
      <w:r w:rsidRPr="00271FB0">
        <w:rPr>
          <w:rFonts w:asciiTheme="minorBidi" w:hAnsiTheme="minorBidi"/>
          <w:sz w:val="24"/>
          <w:szCs w:val="24"/>
          <w:shd w:val="clear" w:color="auto" w:fill="FFFFFF"/>
          <w:rtl/>
        </w:rPr>
        <w:t>אֱלֹהִים</w:t>
      </w:r>
      <w:proofErr w:type="spellEnd"/>
      <w:r w:rsidRPr="00B513A2">
        <w:rPr>
          <w:rFonts w:asciiTheme="minorBidi" w:hAnsiTheme="minorBidi"/>
          <w:sz w:val="24"/>
          <w:szCs w:val="24"/>
          <w:rtl/>
        </w:rPr>
        <w:t>"</w:t>
      </w:r>
      <w:r w:rsidRPr="00B513A2">
        <w:rPr>
          <w:rFonts w:asciiTheme="minorBidi" w:hAnsiTheme="minorBidi" w:hint="cs"/>
          <w:sz w:val="24"/>
          <w:szCs w:val="24"/>
          <w:rtl/>
        </w:rPr>
        <w:t>.</w:t>
      </w:r>
      <w:r w:rsidRPr="00271FB0">
        <w:rPr>
          <w:rFonts w:asciiTheme="minorBidi" w:hAnsiTheme="minorBidi"/>
          <w:sz w:val="24"/>
          <w:szCs w:val="24"/>
          <w:rtl/>
        </w:rPr>
        <w:t xml:space="preserve"> האם אתם מזהים קושי כלשהו בבקשה זו? מהו? </w:t>
      </w:r>
    </w:p>
    <w:p w:rsidR="00EB5986" w:rsidRPr="00271FB0" w:rsidRDefault="00EB5986" w:rsidP="00EB5986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513A2">
        <w:rPr>
          <w:rFonts w:asciiTheme="minorBidi" w:hAnsiTheme="minorBidi"/>
          <w:sz w:val="24"/>
          <w:szCs w:val="24"/>
          <w:rtl/>
        </w:rPr>
        <w:t>קראו</w:t>
      </w:r>
      <w:r w:rsidRPr="00B513A2">
        <w:rPr>
          <w:rFonts w:asciiTheme="minorBidi" w:hAnsiTheme="minorBidi" w:hint="cs"/>
          <w:sz w:val="24"/>
          <w:szCs w:val="24"/>
          <w:rtl/>
        </w:rPr>
        <w:t xml:space="preserve"> את</w:t>
      </w:r>
      <w:r w:rsidRPr="00271FB0">
        <w:rPr>
          <w:rFonts w:asciiTheme="minorBidi" w:hAnsiTheme="minorBidi"/>
          <w:sz w:val="24"/>
          <w:szCs w:val="24"/>
          <w:rtl/>
        </w:rPr>
        <w:t xml:space="preserve"> דברי הפרשנים</w:t>
      </w:r>
      <w:r>
        <w:rPr>
          <w:rFonts w:asciiTheme="minorBidi" w:hAnsiTheme="minorBidi" w:hint="cs"/>
          <w:sz w:val="24"/>
          <w:szCs w:val="24"/>
          <w:rtl/>
        </w:rPr>
        <w:t xml:space="preserve"> וענו על השאלה המובאת אחריהם</w:t>
      </w:r>
      <w:r w:rsidRPr="00271FB0">
        <w:rPr>
          <w:rFonts w:asciiTheme="minorBidi" w:hAnsiTheme="minorBidi"/>
          <w:sz w:val="24"/>
          <w:szCs w:val="24"/>
          <w:rtl/>
        </w:rPr>
        <w:t>:</w:t>
      </w:r>
    </w:p>
    <w:p w:rsidR="00EB5986" w:rsidRPr="00B513A2" w:rsidRDefault="00EB5986" w:rsidP="00EB5986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513A2">
        <w:rPr>
          <w:rFonts w:asciiTheme="minorBidi" w:hAnsiTheme="minorBidi" w:hint="cs"/>
          <w:sz w:val="24"/>
          <w:szCs w:val="24"/>
          <w:u w:val="single"/>
          <w:rtl/>
        </w:rPr>
        <w:t xml:space="preserve">ר' אברהם </w:t>
      </w:r>
      <w:r w:rsidRPr="00271FB0">
        <w:rPr>
          <w:rFonts w:asciiTheme="minorBidi" w:hAnsiTheme="minorBidi"/>
          <w:sz w:val="24"/>
          <w:szCs w:val="24"/>
          <w:u w:val="single"/>
          <w:rtl/>
        </w:rPr>
        <w:t>אבן</w:t>
      </w:r>
      <w:r w:rsidRPr="00B513A2"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Pr="00271FB0">
        <w:rPr>
          <w:rFonts w:asciiTheme="minorBidi" w:hAnsiTheme="minorBidi"/>
          <w:sz w:val="24"/>
          <w:szCs w:val="24"/>
          <w:u w:val="single"/>
          <w:rtl/>
        </w:rPr>
        <w:t>עזרא</w:t>
      </w:r>
      <w:r w:rsidRPr="00B513A2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EB5986" w:rsidRPr="00271FB0" w:rsidRDefault="00EB5986" w:rsidP="00EB5986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71FB0">
        <w:rPr>
          <w:rFonts w:ascii="David" w:hAnsi="David" w:cs="David"/>
          <w:b/>
          <w:bCs/>
          <w:sz w:val="24"/>
          <w:szCs w:val="24"/>
          <w:rtl/>
        </w:rPr>
        <w:t xml:space="preserve">"אחר שכבר הזכיר כי חוּלָל </w:t>
      </w:r>
      <w:r w:rsidRPr="00271FB0">
        <w:rPr>
          <w:rFonts w:ascii="David" w:hAnsi="David" w:cs="David"/>
          <w:sz w:val="24"/>
          <w:szCs w:val="24"/>
          <w:rtl/>
        </w:rPr>
        <w:t xml:space="preserve">(האדם) </w:t>
      </w:r>
      <w:r w:rsidRPr="00271FB0">
        <w:rPr>
          <w:rFonts w:ascii="David" w:hAnsi="David" w:cs="David"/>
          <w:b/>
          <w:bCs/>
          <w:sz w:val="24"/>
          <w:szCs w:val="24"/>
          <w:rtl/>
        </w:rPr>
        <w:t>בעוון, בשל יצר הרע הנטוע באדם, נמשך להתפלל לה' שיסייע בידו</w:t>
      </w:r>
      <w:r w:rsidRPr="00271FB0">
        <w:rPr>
          <w:rFonts w:ascii="David" w:hAnsi="David"/>
          <w:b/>
          <w:sz w:val="24"/>
        </w:rPr>
        <w:t> </w:t>
      </w:r>
      <w:r w:rsidRPr="00271FB0">
        <w:rPr>
          <w:rFonts w:ascii="David" w:hAnsi="David" w:cs="David"/>
          <w:b/>
          <w:bCs/>
          <w:sz w:val="24"/>
          <w:szCs w:val="24"/>
          <w:rtl/>
        </w:rPr>
        <w:t>להתגבר על יצרו שלא יחטא שוב, וזו משמעות 'לב טהור</w:t>
      </w:r>
      <w:r w:rsidRPr="00271FB0">
        <w:rPr>
          <w:rFonts w:ascii="David" w:hAnsi="David"/>
          <w:b/>
          <w:sz w:val="24"/>
        </w:rPr>
        <w:t>'"</w:t>
      </w:r>
      <w:r w:rsidRPr="00271FB0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EB5986" w:rsidRPr="00B513A2" w:rsidRDefault="00EB5986" w:rsidP="00EB5986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513A2">
        <w:rPr>
          <w:rFonts w:asciiTheme="minorBidi" w:hAnsiTheme="minorBidi" w:hint="cs"/>
          <w:sz w:val="24"/>
          <w:szCs w:val="24"/>
          <w:u w:val="single"/>
          <w:rtl/>
        </w:rPr>
        <w:t>ר' סעדיה גאון</w:t>
      </w:r>
    </w:p>
    <w:p w:rsidR="00EB5986" w:rsidRPr="00271FB0" w:rsidRDefault="00EB5986" w:rsidP="00EB5986">
      <w:pPr>
        <w:spacing w:after="0" w:line="360" w:lineRule="auto"/>
        <w:jc w:val="both"/>
        <w:rPr>
          <w:rFonts w:ascii="David" w:hAnsi="David"/>
          <w:b/>
          <w:sz w:val="24"/>
        </w:rPr>
      </w:pPr>
      <w:r w:rsidRPr="00271FB0">
        <w:rPr>
          <w:rFonts w:ascii="David" w:hAnsi="David" w:cs="David"/>
          <w:b/>
          <w:bCs/>
          <w:sz w:val="24"/>
          <w:szCs w:val="24"/>
          <w:rtl/>
        </w:rPr>
        <w:t>"אם תמחל לי, יישאר ליבי נקי ויהיה כאילו הוא בריאה חדשה</w:t>
      </w:r>
      <w:r w:rsidRPr="00B513A2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EB5986" w:rsidRPr="00271FB0" w:rsidRDefault="00EB5986" w:rsidP="00EB59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כיצד פותר כל פרשן את הקושי? איזו פרשנות מקובלת עליכם יותר?</w:t>
      </w:r>
    </w:p>
    <w:p w:rsidR="00EB5986" w:rsidRPr="00B513A2" w:rsidRDefault="00EB5986" w:rsidP="00EB5986">
      <w:pP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B513A2"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להלן תשובות לדף העבודה: 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"</w:t>
      </w:r>
      <w:r w:rsidRPr="00B513A2">
        <w:rPr>
          <w:rFonts w:asciiTheme="minorBidi" w:hAnsiTheme="minorBidi"/>
          <w:sz w:val="24"/>
          <w:szCs w:val="24"/>
          <w:shd w:val="clear" w:color="auto" w:fill="FFFFFF"/>
          <w:rtl/>
        </w:rPr>
        <w:t>מִשֵלֵג אלְבִּין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"</w:t>
      </w:r>
      <w:r w:rsidRPr="00B513A2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/>
          <w:sz w:val="24"/>
          <w:szCs w:val="24"/>
          <w:shd w:val="clear" w:color="auto" w:fill="FFFFFF"/>
          <w:rtl/>
        </w:rPr>
        <w:t>–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מלכלוך לניקיון בתהליך התיקון</w:t>
      </w:r>
      <w:r w:rsidRPr="00B513A2"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לשימוש המורה:</w:t>
      </w:r>
    </w:p>
    <w:p w:rsidR="00EB5986" w:rsidRPr="00B513A2" w:rsidRDefault="00EB5986" w:rsidP="00EB59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bdr w:val="none" w:sz="0" w:space="0" w:color="auto" w:frame="1"/>
        </w:rPr>
      </w:pPr>
      <w:r w:rsidRPr="00271FB0">
        <w:rPr>
          <w:rFonts w:asciiTheme="minorBidi" w:hAnsiTheme="minorBidi"/>
          <w:sz w:val="24"/>
          <w:szCs w:val="24"/>
          <w:bdr w:val="none" w:sz="0" w:space="0" w:color="auto" w:frame="1"/>
          <w:rtl/>
        </w:rPr>
        <w:t xml:space="preserve">מדוע לדעתכם בחר כותב המזמור דווקא בדימוי הלכלוך והניקיון? </w:t>
      </w:r>
      <w:r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איזו משאלת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 xml:space="preserve"> </w:t>
      </w:r>
      <w:r w:rsidRPr="007426DC"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לב ה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>דימוי</w:t>
      </w:r>
      <w:r>
        <w:rPr>
          <w:rFonts w:asciiTheme="minorBidi" w:hAnsiTheme="minorBidi"/>
          <w:sz w:val="24"/>
          <w:szCs w:val="24"/>
          <w:bdr w:val="none" w:sz="0" w:space="0" w:color="auto" w:frame="1"/>
          <w:rtl/>
        </w:rPr>
        <w:t xml:space="preserve"> משקף? </w:t>
      </w:r>
      <w:r w:rsidRPr="00B513A2">
        <w:rPr>
          <w:rFonts w:asciiTheme="minorBidi" w:hAnsiTheme="minorBidi"/>
          <w:sz w:val="24"/>
          <w:szCs w:val="24"/>
          <w:u w:val="single"/>
          <w:bdr w:val="none" w:sz="0" w:space="0" w:color="auto" w:frame="1"/>
          <w:rtl/>
        </w:rPr>
        <w:t>רצון להתחי</w:t>
      </w:r>
      <w:r>
        <w:rPr>
          <w:rFonts w:asciiTheme="minorBidi" w:hAnsiTheme="minorBidi"/>
          <w:sz w:val="24"/>
          <w:szCs w:val="24"/>
          <w:u w:val="single"/>
          <w:bdr w:val="none" w:sz="0" w:space="0" w:color="auto" w:frame="1"/>
          <w:rtl/>
        </w:rPr>
        <w:t>ל מחדש, רצון שהחטאים לא ישאירו כתמים</w:t>
      </w:r>
      <w:r w:rsidRPr="00B513A2">
        <w:rPr>
          <w:rFonts w:asciiTheme="minorBidi" w:hAnsiTheme="minorBidi"/>
          <w:sz w:val="24"/>
          <w:szCs w:val="24"/>
          <w:u w:val="single"/>
          <w:bdr w:val="none" w:sz="0" w:space="0" w:color="auto" w:frame="1"/>
          <w:rtl/>
        </w:rPr>
        <w:t xml:space="preserve"> על החוטא, אמונה שהכפרה יכולה להביא לניקיון מלא של החוטא, כמו</w:t>
      </w:r>
      <w:r>
        <w:rPr>
          <w:rFonts w:asciiTheme="minorBidi" w:hAnsiTheme="minorBidi"/>
          <w:sz w:val="24"/>
          <w:szCs w:val="24"/>
          <w:u w:val="single"/>
          <w:bdr w:val="none" w:sz="0" w:space="0" w:color="auto" w:frame="1"/>
          <w:rtl/>
        </w:rPr>
        <w:t xml:space="preserve"> בגד שעבר חיטוי ולא נשאר בו רבב</w:t>
      </w:r>
      <w:r w:rsidRPr="00B513A2">
        <w:rPr>
          <w:rFonts w:asciiTheme="minorBidi" w:hAnsiTheme="minorBidi"/>
          <w:sz w:val="24"/>
          <w:szCs w:val="24"/>
          <w:u w:val="single"/>
          <w:bdr w:val="none" w:sz="0" w:space="0" w:color="auto" w:frame="1"/>
          <w:rtl/>
        </w:rPr>
        <w:t>.</w:t>
      </w:r>
    </w:p>
    <w:p w:rsidR="00EB5986" w:rsidRPr="00271FB0" w:rsidRDefault="00EB5986" w:rsidP="00EB59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sz w:val="24"/>
          <w:szCs w:val="24"/>
          <w:bdr w:val="none" w:sz="0" w:space="0" w:color="auto" w:frame="1"/>
          <w:rtl/>
        </w:rPr>
      </w:pPr>
      <w:r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ע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 xml:space="preserve">ל </w:t>
      </w:r>
      <w:r w:rsidRPr="007426DC"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פ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>י</w:t>
      </w:r>
      <w:r>
        <w:rPr>
          <w:rFonts w:asciiTheme="minorBidi" w:hAnsiTheme="minorBidi"/>
          <w:sz w:val="24"/>
          <w:szCs w:val="24"/>
          <w:bdr w:val="none" w:sz="0" w:space="0" w:color="auto" w:frame="1"/>
          <w:rtl/>
        </w:rPr>
        <w:t xml:space="preserve"> פסוק י</w:t>
      </w:r>
      <w:r w:rsidRPr="007426DC"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ב,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 xml:space="preserve"> מה</w:t>
      </w:r>
      <w:r w:rsidRPr="00271FB0">
        <w:rPr>
          <w:rFonts w:asciiTheme="minorBidi" w:hAnsiTheme="minorBidi"/>
          <w:sz w:val="24"/>
          <w:szCs w:val="24"/>
          <w:bdr w:val="none" w:sz="0" w:space="0" w:color="auto" w:frame="1"/>
          <w:rtl/>
        </w:rPr>
        <w:t xml:space="preserve"> תהיה תוצאת החיטוי שיעבור החוטא? </w:t>
      </w:r>
      <w:r w:rsidRPr="00271FB0">
        <w:rPr>
          <w:rFonts w:asciiTheme="minorBidi" w:hAnsiTheme="minorBidi"/>
          <w:sz w:val="24"/>
          <w:szCs w:val="24"/>
          <w:u w:val="single"/>
          <w:bdr w:val="none" w:sz="0" w:space="0" w:color="auto" w:frame="1"/>
          <w:rtl/>
        </w:rPr>
        <w:t>הוא יקבל לב חדש וטהור.</w:t>
      </w:r>
    </w:p>
    <w:p w:rsidR="00EB5986" w:rsidRDefault="00EB5986" w:rsidP="00EB59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B513A2"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בפסוק יב כתוב: </w:t>
      </w:r>
      <w:r w:rsidRPr="00B513A2">
        <w:rPr>
          <w:rFonts w:asciiTheme="minorBidi" w:hAnsiTheme="minorBidi"/>
          <w:sz w:val="24"/>
          <w:szCs w:val="24"/>
          <w:shd w:val="clear" w:color="auto" w:fill="FFFFFF"/>
          <w:rtl/>
        </w:rPr>
        <w:t>"לֵב טָהוֹר בְּרָא</w:t>
      </w:r>
      <w:r w:rsidRPr="00B513A2"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B513A2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לִי </w:t>
      </w:r>
      <w:proofErr w:type="spellStart"/>
      <w:r w:rsidRPr="00B513A2">
        <w:rPr>
          <w:rFonts w:asciiTheme="minorBidi" w:hAnsiTheme="minorBidi"/>
          <w:sz w:val="24"/>
          <w:szCs w:val="24"/>
          <w:shd w:val="clear" w:color="auto" w:fill="FFFFFF"/>
          <w:rtl/>
        </w:rPr>
        <w:t>אֱלֹהִים</w:t>
      </w:r>
      <w:proofErr w:type="spellEnd"/>
      <w:r w:rsidRPr="00B513A2">
        <w:rPr>
          <w:rFonts w:asciiTheme="minorBidi" w:hAnsiTheme="minorBidi"/>
          <w:sz w:val="24"/>
          <w:szCs w:val="24"/>
          <w:rtl/>
        </w:rPr>
        <w:t>"</w:t>
      </w:r>
      <w:r w:rsidRPr="00B513A2">
        <w:rPr>
          <w:rFonts w:asciiTheme="minorBidi" w:hAnsiTheme="minorBidi" w:hint="cs"/>
          <w:sz w:val="24"/>
          <w:szCs w:val="24"/>
          <w:rtl/>
        </w:rPr>
        <w:t>.</w:t>
      </w:r>
      <w:r w:rsidRPr="00271FB0">
        <w:rPr>
          <w:rFonts w:asciiTheme="minorBidi" w:hAnsiTheme="minorBidi"/>
          <w:sz w:val="24"/>
          <w:szCs w:val="24"/>
          <w:rtl/>
        </w:rPr>
        <w:t xml:space="preserve"> האם אתם מזהים קושי כלשהו בבקשה זו? מהו? </w:t>
      </w:r>
      <w:r w:rsidRPr="00271FB0">
        <w:rPr>
          <w:rFonts w:asciiTheme="minorBidi" w:hAnsiTheme="minorBidi"/>
          <w:sz w:val="24"/>
          <w:szCs w:val="24"/>
          <w:u w:val="single"/>
          <w:rtl/>
        </w:rPr>
        <w:t xml:space="preserve">כיצד יכול אלוהים לברוא לאדם לב חדש? </w:t>
      </w:r>
      <w:r w:rsidRPr="00B513A2">
        <w:rPr>
          <w:rFonts w:asciiTheme="minorBidi" w:hAnsiTheme="minorBidi"/>
          <w:sz w:val="24"/>
          <w:szCs w:val="24"/>
          <w:u w:val="single"/>
          <w:rtl/>
        </w:rPr>
        <w:t xml:space="preserve">האם </w:t>
      </w:r>
      <w:r w:rsidRPr="00B513A2">
        <w:rPr>
          <w:rFonts w:asciiTheme="minorBidi" w:hAnsiTheme="minorBidi" w:hint="cs"/>
          <w:sz w:val="24"/>
          <w:szCs w:val="24"/>
          <w:u w:val="single"/>
          <w:rtl/>
        </w:rPr>
        <w:t>הלב יכול בכלל להיות</w:t>
      </w:r>
      <w:r w:rsidRPr="00B513A2">
        <w:rPr>
          <w:rFonts w:asciiTheme="minorBidi" w:hAnsiTheme="minorBidi"/>
          <w:sz w:val="24"/>
          <w:szCs w:val="24"/>
          <w:u w:val="single"/>
          <w:rtl/>
        </w:rPr>
        <w:t xml:space="preserve"> טהור לאחר החטא?</w:t>
      </w:r>
    </w:p>
    <w:p w:rsidR="00EB5986" w:rsidRPr="00271FB0" w:rsidRDefault="00EB5986" w:rsidP="00EB59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כיצד פותר כל פרשן את הקושי? איזו פרשנות מקובלת עליכם יותר?</w:t>
      </w:r>
    </w:p>
    <w:p w:rsidR="00EB5986" w:rsidRPr="00271FB0" w:rsidRDefault="00EB5986" w:rsidP="00EB5986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u w:val="single"/>
          <w:rtl/>
        </w:rPr>
        <w:t>אבן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Pr="00271FB0">
        <w:rPr>
          <w:rFonts w:asciiTheme="minorBidi" w:hAnsiTheme="minorBidi"/>
          <w:sz w:val="24"/>
          <w:szCs w:val="24"/>
          <w:u w:val="single"/>
          <w:rtl/>
        </w:rPr>
        <w:t>עזרא</w:t>
      </w:r>
      <w:r>
        <w:rPr>
          <w:rFonts w:asciiTheme="minorBidi" w:hAnsiTheme="minorBidi" w:hint="cs"/>
          <w:sz w:val="24"/>
          <w:szCs w:val="24"/>
          <w:u w:val="single"/>
          <w:rtl/>
        </w:rPr>
        <w:t>:</w:t>
      </w:r>
      <w:r w:rsidRPr="00271FB0">
        <w:rPr>
          <w:rFonts w:asciiTheme="minorBidi" w:hAnsiTheme="minorBidi"/>
          <w:sz w:val="24"/>
          <w:szCs w:val="24"/>
          <w:u w:val="single"/>
          <w:rtl/>
        </w:rPr>
        <w:t xml:space="preserve"> תפילת האדם לכך שלא יחטא היא שעושה את הלב לטהור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; </w:t>
      </w:r>
      <w:r w:rsidRPr="00271FB0">
        <w:rPr>
          <w:rFonts w:asciiTheme="minorBidi" w:hAnsiTheme="minorBidi"/>
          <w:sz w:val="24"/>
          <w:szCs w:val="24"/>
          <w:u w:val="single"/>
          <w:rtl/>
        </w:rPr>
        <w:t>רס"ג – סליחתו של אלוהים תנקה את הלב כאילו</w:t>
      </w:r>
      <w:r w:rsidRPr="00271FB0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B513A2">
        <w:rPr>
          <w:rFonts w:asciiTheme="minorBidi" w:hAnsiTheme="minorBidi"/>
          <w:sz w:val="24"/>
          <w:szCs w:val="24"/>
          <w:u w:val="single"/>
          <w:rtl/>
        </w:rPr>
        <w:t>נברא</w:t>
      </w:r>
      <w:r w:rsidRPr="00271FB0">
        <w:rPr>
          <w:rFonts w:asciiTheme="minorBidi" w:hAnsiTheme="minorBidi"/>
          <w:sz w:val="24"/>
          <w:szCs w:val="24"/>
          <w:u w:val="single"/>
          <w:rtl/>
        </w:rPr>
        <w:t xml:space="preserve"> מחדש</w:t>
      </w:r>
      <w:r w:rsidRPr="00B513A2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315AEF" w:rsidRPr="00EB5986" w:rsidRDefault="00315AEF" w:rsidP="00EB5986">
      <w:bookmarkStart w:id="0" w:name="_GoBack"/>
      <w:bookmarkEnd w:id="0"/>
    </w:p>
    <w:sectPr w:rsidR="00315AEF" w:rsidRPr="00EB598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20FC"/>
    <w:multiLevelType w:val="hybridMultilevel"/>
    <w:tmpl w:val="C4FE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398"/>
    <w:multiLevelType w:val="hybridMultilevel"/>
    <w:tmpl w:val="C4FE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0D3A"/>
    <w:multiLevelType w:val="hybridMultilevel"/>
    <w:tmpl w:val="4846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B6216"/>
    <w:multiLevelType w:val="hybridMultilevel"/>
    <w:tmpl w:val="4846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71BF7"/>
    <w:multiLevelType w:val="hybridMultilevel"/>
    <w:tmpl w:val="F9B07D92"/>
    <w:lvl w:ilvl="0" w:tplc="E504909C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E5"/>
    <w:rsid w:val="002C3AE5"/>
    <w:rsid w:val="00315AEF"/>
    <w:rsid w:val="005050F5"/>
    <w:rsid w:val="0056737E"/>
    <w:rsid w:val="00634780"/>
    <w:rsid w:val="00654242"/>
    <w:rsid w:val="00E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CAC1"/>
  <w15:chartTrackingRefBased/>
  <w15:docId w15:val="{D43D83BE-61A1-43E3-A592-E8BA3A18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9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E5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5050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0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2019-09-07T08:38:00Z</dcterms:created>
  <dcterms:modified xsi:type="dcterms:W3CDTF">2019-09-07T08:38:00Z</dcterms:modified>
</cp:coreProperties>
</file>