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C0" w:rsidRPr="003B5365" w:rsidRDefault="002014C0" w:rsidP="00201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3B5365">
        <w:rPr>
          <w:rFonts w:asciiTheme="minorBidi" w:hAnsiTheme="minorBidi" w:hint="cs"/>
          <w:b/>
          <w:bCs/>
          <w:sz w:val="24"/>
          <w:szCs w:val="24"/>
          <w:rtl/>
        </w:rPr>
        <w:t xml:space="preserve">דף עבודה: </w:t>
      </w:r>
      <w:r w:rsidRPr="003B5365">
        <w:rPr>
          <w:rFonts w:asciiTheme="minorBidi" w:hAnsiTheme="minorBidi"/>
          <w:b/>
          <w:bCs/>
          <w:sz w:val="24"/>
          <w:szCs w:val="24"/>
          <w:rtl/>
        </w:rPr>
        <w:t>דף לימוד בחברותא</w:t>
      </w:r>
      <w:r w:rsidRPr="003B5365">
        <w:rPr>
          <w:rFonts w:asciiTheme="minorBidi" w:hAnsiTheme="minorBidi" w:hint="cs"/>
          <w:b/>
          <w:bCs/>
          <w:sz w:val="24"/>
          <w:szCs w:val="24"/>
          <w:rtl/>
        </w:rPr>
        <w:t xml:space="preserve"> -</w:t>
      </w:r>
      <w:r w:rsidRPr="003B5365">
        <w:rPr>
          <w:rFonts w:asciiTheme="minorBidi" w:hAnsiTheme="minorBidi"/>
          <w:b/>
          <w:bCs/>
          <w:sz w:val="24"/>
          <w:szCs w:val="24"/>
          <w:rtl/>
        </w:rPr>
        <w:t xml:space="preserve"> נבואת חנניה</w:t>
      </w:r>
    </w:p>
    <w:p w:rsidR="002014C0" w:rsidRPr="003B5365" w:rsidRDefault="002014C0" w:rsidP="002014C0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u w:val="single"/>
        </w:rPr>
      </w:pPr>
      <w:r w:rsidRPr="003B5365">
        <w:rPr>
          <w:rFonts w:asciiTheme="minorBidi" w:hAnsiTheme="minorBidi"/>
          <w:sz w:val="24"/>
          <w:szCs w:val="24"/>
          <w:u w:val="single"/>
          <w:rtl/>
        </w:rPr>
        <w:t>מבנה הנבואה</w:t>
      </w:r>
    </w:p>
    <w:p w:rsidR="002014C0" w:rsidRPr="003B5365" w:rsidRDefault="002014C0" w:rsidP="00201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Theme="minorBidi" w:hAnsiTheme="minorBidi"/>
          <w:sz w:val="24"/>
          <w:szCs w:val="24"/>
        </w:rPr>
      </w:pPr>
      <w:r w:rsidRPr="003B5365">
        <w:rPr>
          <w:rFonts w:asciiTheme="minorBidi" w:hAnsiTheme="minorBidi"/>
          <w:sz w:val="24"/>
          <w:szCs w:val="24"/>
          <w:rtl/>
        </w:rPr>
        <w:t>לפניכם נבואת חנניה מחולקת לשניים:</w:t>
      </w:r>
    </w:p>
    <w:tbl>
      <w:tblPr>
        <w:tblStyle w:val="TableGrid"/>
        <w:bidiVisual/>
        <w:tblW w:w="0" w:type="auto"/>
        <w:tblLook w:val="04A0"/>
      </w:tblPr>
      <w:tblGrid>
        <w:gridCol w:w="4148"/>
        <w:gridCol w:w="4148"/>
      </w:tblGrid>
      <w:tr w:rsidR="002014C0" w:rsidRPr="003B5365" w:rsidTr="001844B8">
        <w:tc>
          <w:tcPr>
            <w:tcW w:w="4148" w:type="dxa"/>
          </w:tcPr>
          <w:p w:rsidR="002014C0" w:rsidRPr="003B5365" w:rsidRDefault="002014C0" w:rsidP="001844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737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  <w:r w:rsidRPr="003B536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וקים</w:t>
            </w:r>
            <w:r w:rsidRPr="003B536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ב-ג</w:t>
            </w:r>
          </w:p>
        </w:tc>
        <w:tc>
          <w:tcPr>
            <w:tcW w:w="4148" w:type="dxa"/>
          </w:tcPr>
          <w:p w:rsidR="002014C0" w:rsidRPr="003B5365" w:rsidRDefault="002014C0" w:rsidP="001844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B536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פס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וק</w:t>
            </w:r>
            <w:r w:rsidRPr="003B536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ד</w:t>
            </w:r>
          </w:p>
        </w:tc>
      </w:tr>
      <w:tr w:rsidR="002014C0" w:rsidRPr="003B5365" w:rsidTr="001844B8">
        <w:tc>
          <w:tcPr>
            <w:tcW w:w="4148" w:type="dxa"/>
          </w:tcPr>
          <w:p w:rsidR="002014C0" w:rsidRPr="003B5365" w:rsidRDefault="002014C0" w:rsidP="001844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B5365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שָׁבַרְתִּי אֶתעֹל מֶלֶךְ בָּבֶל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  <w:p w:rsidR="002014C0" w:rsidRPr="003B5365" w:rsidRDefault="002014C0" w:rsidP="001844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B5365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בְּעוֹד שְׁנָתַיִם יָמִים </w:t>
            </w:r>
          </w:p>
          <w:p w:rsidR="002014C0" w:rsidRPr="003B5365" w:rsidRDefault="002014C0" w:rsidP="001844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B5365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אֲנִי מֵשִׁיב אֶלהַמָּקוֹם הַזֶּה </w:t>
            </w:r>
          </w:p>
          <w:p w:rsidR="002014C0" w:rsidRPr="003B5365" w:rsidRDefault="002014C0" w:rsidP="001844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B5365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אֶתכָּלכְּלֵי בֵּית 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3B5365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אֲשֶׁר לָקַח נְבוּכַדנֶאצַּר מֶלֶךְבָּבֶל מִןהַמָּקוֹם הַזֶּה </w:t>
            </w:r>
          </w:p>
          <w:p w:rsidR="002014C0" w:rsidRPr="003B5365" w:rsidRDefault="002014C0" w:rsidP="001844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3B5365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וַיְבִיאֵם בָּבֶל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4148" w:type="dxa"/>
          </w:tcPr>
          <w:p w:rsidR="002014C0" w:rsidRPr="003B5365" w:rsidRDefault="002014C0" w:rsidP="001844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B5365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וְאֶתיְכָנְיָה בֶןיְהוֹיָקִים מֶלֶךְיְהוּדָה </w:t>
            </w:r>
          </w:p>
          <w:p w:rsidR="002014C0" w:rsidRPr="003B5365" w:rsidRDefault="002014C0" w:rsidP="001844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B5365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וְאֶתכָּלגָּלוּת יְהוּדָה </w:t>
            </w:r>
          </w:p>
          <w:p w:rsidR="002014C0" w:rsidRPr="003B5365" w:rsidRDefault="002014C0" w:rsidP="001844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B5365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הַבָּאִים בָּבֶלָה </w:t>
            </w:r>
          </w:p>
          <w:p w:rsidR="002014C0" w:rsidRPr="003B5365" w:rsidRDefault="002014C0" w:rsidP="001844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B5365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אֲנִי מֵשִׁיב אֶלהַמָּקוֹם הַזֶּה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3B5365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נְאֻםה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',</w:t>
            </w:r>
          </w:p>
          <w:p w:rsidR="002014C0" w:rsidRPr="003B5365" w:rsidRDefault="002014C0" w:rsidP="001844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3B5365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כִּי אֶשְׁבֹּר אֶתעֹל מֶלֶךְ בָּבֶל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:rsidR="002014C0" w:rsidRPr="003B5365" w:rsidRDefault="002014C0" w:rsidP="002014C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B5365">
        <w:rPr>
          <w:rFonts w:asciiTheme="minorBidi" w:hAnsiTheme="minorBidi"/>
          <w:sz w:val="24"/>
          <w:szCs w:val="24"/>
          <w:rtl/>
        </w:rPr>
        <w:t>סמנו ביטויים שחוזרים בשני החלקים.</w:t>
      </w:r>
    </w:p>
    <w:p w:rsidR="002014C0" w:rsidRDefault="002014C0" w:rsidP="002014C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בעקבות</w:t>
      </w:r>
      <w:r w:rsidRPr="003B5365">
        <w:rPr>
          <w:rFonts w:asciiTheme="minorBidi" w:hAnsiTheme="minorBidi"/>
          <w:sz w:val="24"/>
          <w:szCs w:val="24"/>
          <w:rtl/>
        </w:rPr>
        <w:t xml:space="preserve"> הביטויים שסימנתם בנבואה והסדר שלהם נסו לזהות מהו המבנה הא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3B5365">
        <w:rPr>
          <w:rFonts w:asciiTheme="minorBidi" w:hAnsiTheme="minorBidi"/>
          <w:sz w:val="24"/>
          <w:szCs w:val="24"/>
          <w:rtl/>
        </w:rPr>
        <w:t>מנותי של הנבואה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3B5365">
        <w:rPr>
          <w:rFonts w:asciiTheme="minorBidi" w:hAnsiTheme="minorBidi"/>
          <w:sz w:val="24"/>
          <w:szCs w:val="24"/>
          <w:rtl/>
        </w:rPr>
        <w:t xml:space="preserve"> הסבירו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2014C0" w:rsidRPr="003B5365" w:rsidRDefault="002014C0" w:rsidP="00201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________________________________________________________</w:t>
      </w:r>
    </w:p>
    <w:p w:rsidR="002014C0" w:rsidRDefault="002014C0" w:rsidP="002014C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B5365">
        <w:rPr>
          <w:rFonts w:asciiTheme="minorBidi" w:hAnsiTheme="minorBidi"/>
          <w:sz w:val="24"/>
          <w:szCs w:val="24"/>
          <w:rtl/>
        </w:rPr>
        <w:t xml:space="preserve">מה </w:t>
      </w:r>
      <w:r>
        <w:rPr>
          <w:rFonts w:asciiTheme="minorBidi" w:hAnsiTheme="minorBidi" w:hint="cs"/>
          <w:sz w:val="24"/>
          <w:szCs w:val="24"/>
          <w:rtl/>
        </w:rPr>
        <w:t>עומד</w:t>
      </w:r>
      <w:r w:rsidRPr="003B5365">
        <w:rPr>
          <w:rFonts w:asciiTheme="minorBidi" w:hAnsiTheme="minorBidi"/>
          <w:sz w:val="24"/>
          <w:szCs w:val="24"/>
          <w:rtl/>
        </w:rPr>
        <w:t xml:space="preserve"> בלב הנבואה? מה מדגיש המבנה הא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3B5365">
        <w:rPr>
          <w:rFonts w:asciiTheme="minorBidi" w:hAnsiTheme="minorBidi"/>
          <w:sz w:val="24"/>
          <w:szCs w:val="24"/>
          <w:rtl/>
        </w:rPr>
        <w:t>מנותי שלה?</w:t>
      </w:r>
    </w:p>
    <w:p w:rsidR="002014C0" w:rsidRPr="003B5365" w:rsidRDefault="002014C0" w:rsidP="00201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________________________________________________________</w:t>
      </w:r>
    </w:p>
    <w:p w:rsidR="002014C0" w:rsidRPr="003B5365" w:rsidRDefault="002014C0" w:rsidP="002014C0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B5365">
        <w:rPr>
          <w:rFonts w:asciiTheme="minorBidi" w:hAnsiTheme="minorBidi"/>
          <w:sz w:val="24"/>
          <w:szCs w:val="24"/>
          <w:rtl/>
        </w:rPr>
        <w:t>נבואתו של חנניה כוללת שתי הבטחות:</w:t>
      </w:r>
    </w:p>
    <w:p w:rsidR="002014C0" w:rsidRDefault="002014C0" w:rsidP="002014C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B5365">
        <w:rPr>
          <w:rFonts w:asciiTheme="minorBidi" w:hAnsiTheme="minorBidi"/>
          <w:sz w:val="24"/>
          <w:szCs w:val="24"/>
          <w:rtl/>
        </w:rPr>
        <w:t xml:space="preserve">מה חנניה </w:t>
      </w:r>
      <w:r>
        <w:rPr>
          <w:rFonts w:asciiTheme="minorBidi" w:hAnsiTheme="minorBidi" w:hint="cs"/>
          <w:sz w:val="24"/>
          <w:szCs w:val="24"/>
          <w:rtl/>
        </w:rPr>
        <w:t xml:space="preserve">מבטיח </w:t>
      </w:r>
      <w:r w:rsidRPr="003B5365">
        <w:rPr>
          <w:rFonts w:asciiTheme="minorBidi" w:hAnsiTheme="minorBidi"/>
          <w:sz w:val="24"/>
          <w:szCs w:val="24"/>
          <w:rtl/>
        </w:rPr>
        <w:t>בתחום הדתי?</w:t>
      </w:r>
    </w:p>
    <w:p w:rsidR="002014C0" w:rsidRPr="003B5365" w:rsidRDefault="002014C0" w:rsidP="00201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__</w:t>
      </w:r>
      <w:r w:rsidRPr="003B5365">
        <w:rPr>
          <w:rFonts w:asciiTheme="minorBidi" w:hAnsiTheme="minorBidi"/>
          <w:sz w:val="24"/>
          <w:szCs w:val="24"/>
          <w:rtl/>
        </w:rPr>
        <w:t>______________________________________________________</w:t>
      </w:r>
    </w:p>
    <w:p w:rsidR="002014C0" w:rsidRDefault="002014C0" w:rsidP="002014C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B5365">
        <w:rPr>
          <w:rFonts w:asciiTheme="minorBidi" w:hAnsiTheme="minorBidi"/>
          <w:sz w:val="24"/>
          <w:szCs w:val="24"/>
          <w:rtl/>
        </w:rPr>
        <w:t>מה חנניה</w:t>
      </w:r>
      <w:r>
        <w:rPr>
          <w:rFonts w:asciiTheme="minorBidi" w:hAnsiTheme="minorBidi" w:hint="cs"/>
          <w:sz w:val="24"/>
          <w:szCs w:val="24"/>
          <w:rtl/>
        </w:rPr>
        <w:t xml:space="preserve"> מבטיח</w:t>
      </w:r>
      <w:r w:rsidRPr="003B5365">
        <w:rPr>
          <w:rFonts w:asciiTheme="minorBidi" w:hAnsiTheme="minorBidi"/>
          <w:sz w:val="24"/>
          <w:szCs w:val="24"/>
          <w:rtl/>
        </w:rPr>
        <w:t xml:space="preserve"> בתחום המדיני?</w:t>
      </w:r>
    </w:p>
    <w:p w:rsidR="002014C0" w:rsidRPr="003B5365" w:rsidRDefault="002014C0" w:rsidP="00201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_</w:t>
      </w:r>
      <w:r w:rsidRPr="003B5365">
        <w:rPr>
          <w:rFonts w:asciiTheme="minorBidi" w:hAnsiTheme="minorBidi"/>
          <w:sz w:val="24"/>
          <w:szCs w:val="24"/>
          <w:rtl/>
        </w:rPr>
        <w:t>______________________________________________________</w:t>
      </w:r>
    </w:p>
    <w:p w:rsidR="002014C0" w:rsidRPr="003B5365" w:rsidRDefault="002014C0" w:rsidP="002014C0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B5365">
        <w:rPr>
          <w:rFonts w:asciiTheme="minorBidi" w:hAnsiTheme="minorBidi"/>
          <w:sz w:val="24"/>
          <w:szCs w:val="24"/>
          <w:rtl/>
        </w:rPr>
        <w:t>עיינו בפרק כז פס</w:t>
      </w:r>
      <w:r>
        <w:rPr>
          <w:rFonts w:asciiTheme="minorBidi" w:hAnsiTheme="minorBidi" w:hint="cs"/>
          <w:sz w:val="24"/>
          <w:szCs w:val="24"/>
          <w:rtl/>
        </w:rPr>
        <w:t>וק</w:t>
      </w:r>
      <w:r w:rsidRPr="003B5365">
        <w:rPr>
          <w:rFonts w:asciiTheme="minorBidi" w:hAnsiTheme="minorBidi"/>
          <w:sz w:val="24"/>
          <w:szCs w:val="24"/>
          <w:rtl/>
        </w:rPr>
        <w:t xml:space="preserve"> טז וענו:</w:t>
      </w:r>
    </w:p>
    <w:p w:rsidR="002014C0" w:rsidRDefault="002014C0" w:rsidP="002014C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B5365">
        <w:rPr>
          <w:rFonts w:asciiTheme="minorBidi" w:hAnsiTheme="minorBidi"/>
          <w:sz w:val="24"/>
          <w:szCs w:val="24"/>
          <w:rtl/>
        </w:rPr>
        <w:t>במה שונה נבואת חנניה על השבת כלי המקדש מנבואתם של שאר נביאי השקר? מה בדבריו עשוי לשכנע את השומעים שנבואתו אמ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3B5365">
        <w:rPr>
          <w:rFonts w:asciiTheme="minorBidi" w:hAnsiTheme="minorBidi"/>
          <w:sz w:val="24"/>
          <w:szCs w:val="24"/>
          <w:rtl/>
        </w:rPr>
        <w:t>תית? (שימו לב לדבריו בפרק כח בפס</w:t>
      </w:r>
      <w:r>
        <w:rPr>
          <w:rFonts w:asciiTheme="minorBidi" w:hAnsiTheme="minorBidi" w:hint="cs"/>
          <w:sz w:val="24"/>
          <w:szCs w:val="24"/>
          <w:rtl/>
        </w:rPr>
        <w:t>וק</w:t>
      </w:r>
      <w:r w:rsidRPr="003B5365">
        <w:rPr>
          <w:rFonts w:asciiTheme="minorBidi" w:hAnsiTheme="minorBidi"/>
          <w:sz w:val="24"/>
          <w:szCs w:val="24"/>
          <w:rtl/>
        </w:rPr>
        <w:t xml:space="preserve"> ג)</w:t>
      </w:r>
    </w:p>
    <w:p w:rsidR="002014C0" w:rsidRPr="003B5365" w:rsidRDefault="002014C0" w:rsidP="002014C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B5365">
        <w:rPr>
          <w:rFonts w:asciiTheme="minorBidi" w:hAnsiTheme="minorBidi"/>
          <w:sz w:val="24"/>
          <w:szCs w:val="24"/>
          <w:rtl/>
        </w:rPr>
        <w:t>________________________________________________________</w:t>
      </w:r>
      <w:r>
        <w:rPr>
          <w:rFonts w:asciiTheme="minorBidi" w:hAnsiTheme="minorBidi" w:hint="cs"/>
          <w:sz w:val="24"/>
          <w:szCs w:val="24"/>
          <w:rtl/>
        </w:rPr>
        <w:t>_</w:t>
      </w:r>
      <w:r w:rsidRPr="003B5365">
        <w:rPr>
          <w:rFonts w:asciiTheme="minorBidi" w:hAnsiTheme="minorBidi"/>
          <w:sz w:val="24"/>
          <w:szCs w:val="24"/>
          <w:rtl/>
        </w:rPr>
        <w:t>_______________________________________________________</w:t>
      </w:r>
    </w:p>
    <w:p w:rsidR="002014C0" w:rsidRDefault="002014C0" w:rsidP="002014C0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להלן תשובות לדף העבודה: </w:t>
      </w:r>
      <w:r w:rsidRPr="003B5365">
        <w:rPr>
          <w:rFonts w:asciiTheme="minorBidi" w:hAnsiTheme="minorBidi"/>
          <w:sz w:val="24"/>
          <w:szCs w:val="24"/>
          <w:rtl/>
        </w:rPr>
        <w:t>דף לימוד בחברותא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נבואת חנניה לשימוש המורה:</w:t>
      </w:r>
    </w:p>
    <w:p w:rsidR="002014C0" w:rsidRPr="003B5365" w:rsidRDefault="002014C0" w:rsidP="002014C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2014C0" w:rsidRPr="003B5365" w:rsidRDefault="002014C0" w:rsidP="002014C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B5365">
        <w:rPr>
          <w:rFonts w:asciiTheme="minorBidi" w:hAnsiTheme="minorBidi"/>
          <w:sz w:val="24"/>
          <w:szCs w:val="24"/>
          <w:rtl/>
        </w:rPr>
        <w:lastRenderedPageBreak/>
        <w:t>סימון ביטויים</w:t>
      </w:r>
    </w:p>
    <w:tbl>
      <w:tblPr>
        <w:tblStyle w:val="TableGrid"/>
        <w:bidiVisual/>
        <w:tblW w:w="0" w:type="auto"/>
        <w:tblLook w:val="04A0"/>
      </w:tblPr>
      <w:tblGrid>
        <w:gridCol w:w="4148"/>
        <w:gridCol w:w="4148"/>
      </w:tblGrid>
      <w:tr w:rsidR="002014C0" w:rsidRPr="003B5365" w:rsidTr="001844B8">
        <w:tc>
          <w:tcPr>
            <w:tcW w:w="4148" w:type="dxa"/>
          </w:tcPr>
          <w:p w:rsidR="002014C0" w:rsidRPr="003B5365" w:rsidRDefault="002014C0" w:rsidP="001844B8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B536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פס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וקים</w:t>
            </w:r>
            <w:r w:rsidRPr="003B536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ב-ג</w:t>
            </w:r>
          </w:p>
        </w:tc>
        <w:tc>
          <w:tcPr>
            <w:tcW w:w="4148" w:type="dxa"/>
          </w:tcPr>
          <w:p w:rsidR="002014C0" w:rsidRPr="003B5365" w:rsidRDefault="002014C0" w:rsidP="001844B8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B536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פס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וק</w:t>
            </w:r>
            <w:r w:rsidRPr="003B536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ד</w:t>
            </w:r>
          </w:p>
        </w:tc>
      </w:tr>
      <w:tr w:rsidR="002014C0" w:rsidRPr="003B5365" w:rsidTr="001844B8">
        <w:tc>
          <w:tcPr>
            <w:tcW w:w="4148" w:type="dxa"/>
          </w:tcPr>
          <w:p w:rsidR="002014C0" w:rsidRPr="003B5365" w:rsidRDefault="002014C0" w:rsidP="001844B8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B5365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שָׁבַרְתִּי אֶתעֹל מֶלֶךְ בָּבֶל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>.</w:t>
            </w:r>
          </w:p>
          <w:p w:rsidR="002014C0" w:rsidRPr="003B5365" w:rsidRDefault="002014C0" w:rsidP="001844B8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B5365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בְּעוֹד שְׁנָתַיִם יָמִים </w:t>
            </w:r>
          </w:p>
          <w:p w:rsidR="002014C0" w:rsidRPr="003B5365" w:rsidRDefault="002014C0" w:rsidP="001844B8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B5365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>אֲנִי מֵשִׁיב אֶלהַמָּקוֹם הַזֶּה</w:t>
            </w:r>
          </w:p>
          <w:p w:rsidR="002014C0" w:rsidRPr="003B5365" w:rsidRDefault="002014C0" w:rsidP="001844B8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B5365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אֶתכָּלכְּלֵי בֵּית 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3B5365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אֲשֶׁר לָקַח נְבוּכַדנֶאצַּר מֶלֶךְבָּבֶל מִןהַמָּקוֹם הַזֶּה </w:t>
            </w:r>
          </w:p>
          <w:p w:rsidR="002014C0" w:rsidRPr="003B5365" w:rsidRDefault="002014C0" w:rsidP="001844B8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B5365">
              <w:rPr>
                <w:rFonts w:ascii="David" w:hAnsi="David" w:cs="David"/>
                <w:b/>
                <w:bCs/>
                <w:sz w:val="24"/>
                <w:szCs w:val="24"/>
                <w:highlight w:val="cyan"/>
                <w:rtl/>
              </w:rPr>
              <w:t>וַיְבִיאֵם בָּבֶל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cyan"/>
                <w:rtl/>
              </w:rPr>
              <w:t>.</w:t>
            </w:r>
          </w:p>
        </w:tc>
        <w:tc>
          <w:tcPr>
            <w:tcW w:w="4148" w:type="dxa"/>
          </w:tcPr>
          <w:p w:rsidR="002014C0" w:rsidRPr="003B5365" w:rsidRDefault="002014C0" w:rsidP="001844B8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B5365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וְאֶתיְכָנְיָה בֶןיְהוֹיָקִים מֶלֶךְיְהוּדָה </w:t>
            </w:r>
          </w:p>
          <w:p w:rsidR="002014C0" w:rsidRPr="003B5365" w:rsidRDefault="002014C0" w:rsidP="001844B8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B5365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וְאֶתכָּלגָּלוּת יְהוּדָה </w:t>
            </w:r>
          </w:p>
          <w:p w:rsidR="002014C0" w:rsidRPr="003B5365" w:rsidRDefault="002014C0" w:rsidP="001844B8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B5365">
              <w:rPr>
                <w:rFonts w:ascii="David" w:hAnsi="David" w:cs="David"/>
                <w:b/>
                <w:bCs/>
                <w:sz w:val="24"/>
                <w:szCs w:val="24"/>
                <w:highlight w:val="cyan"/>
                <w:rtl/>
              </w:rPr>
              <w:t>הַבָּאִים בָּבֶלָה</w:t>
            </w:r>
          </w:p>
          <w:p w:rsidR="002014C0" w:rsidRPr="003B5365" w:rsidRDefault="002014C0" w:rsidP="001844B8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B5365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>אֲנִי מֵשִׁיב אֶלהַמָּקוֹם הַזֶּה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3B5365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נְאֻםה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',</w:t>
            </w:r>
          </w:p>
          <w:p w:rsidR="002014C0" w:rsidRPr="003B5365" w:rsidRDefault="002014C0" w:rsidP="001844B8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B5365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כִּי אֶשְׁבֹּר אֶתעֹל מֶלֶךְ בָּבֶל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:rsidR="002014C0" w:rsidRPr="003B5365" w:rsidRDefault="002014C0" w:rsidP="002014C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בעקבות</w:t>
      </w:r>
      <w:r w:rsidRPr="003B5365">
        <w:rPr>
          <w:rFonts w:asciiTheme="minorBidi" w:hAnsiTheme="minorBidi"/>
          <w:sz w:val="24"/>
          <w:szCs w:val="24"/>
          <w:rtl/>
        </w:rPr>
        <w:t xml:space="preserve"> הביטויים שסימנתם בנבואה והסדר שלהם נסו לזהות מהו המבנה הא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3B5365">
        <w:rPr>
          <w:rFonts w:asciiTheme="minorBidi" w:hAnsiTheme="minorBidi"/>
          <w:sz w:val="24"/>
          <w:szCs w:val="24"/>
          <w:rtl/>
        </w:rPr>
        <w:t>מנותי של הנבואה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3B5365">
        <w:rPr>
          <w:rFonts w:asciiTheme="minorBidi" w:hAnsiTheme="minorBidi"/>
          <w:sz w:val="24"/>
          <w:szCs w:val="24"/>
          <w:rtl/>
        </w:rPr>
        <w:t xml:space="preserve"> הסבירו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3B5365">
        <w:rPr>
          <w:rFonts w:asciiTheme="minorBidi" w:hAnsiTheme="minorBidi"/>
          <w:sz w:val="24"/>
          <w:szCs w:val="24"/>
          <w:u w:val="single"/>
          <w:rtl/>
        </w:rPr>
        <w:t>מבנה כיאסטי</w:t>
      </w:r>
      <w:r>
        <w:rPr>
          <w:rFonts w:asciiTheme="minorBidi" w:hAnsiTheme="minorBidi" w:hint="cs"/>
          <w:sz w:val="24"/>
          <w:szCs w:val="24"/>
          <w:u w:val="single"/>
          <w:rtl/>
        </w:rPr>
        <w:t xml:space="preserve"> -</w:t>
      </w:r>
      <w:r w:rsidRPr="003B5365">
        <w:rPr>
          <w:rFonts w:asciiTheme="minorBidi" w:hAnsiTheme="minorBidi"/>
          <w:sz w:val="24"/>
          <w:szCs w:val="24"/>
          <w:u w:val="single"/>
          <w:rtl/>
        </w:rPr>
        <w:t>א-ב-ג-ג-ב-א</w:t>
      </w:r>
      <w:r>
        <w:rPr>
          <w:rFonts w:asciiTheme="minorBidi" w:hAnsiTheme="minorBidi" w:hint="cs"/>
          <w:sz w:val="24"/>
          <w:szCs w:val="24"/>
          <w:u w:val="single"/>
          <w:rtl/>
        </w:rPr>
        <w:t>.</w:t>
      </w:r>
    </w:p>
    <w:p w:rsidR="002014C0" w:rsidRPr="003B5365" w:rsidRDefault="002014C0" w:rsidP="002014C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3B5365">
        <w:rPr>
          <w:rFonts w:asciiTheme="minorBidi" w:hAnsiTheme="minorBidi"/>
          <w:sz w:val="24"/>
          <w:szCs w:val="24"/>
          <w:rtl/>
        </w:rPr>
        <w:t xml:space="preserve">מה </w:t>
      </w:r>
      <w:r>
        <w:rPr>
          <w:rFonts w:asciiTheme="minorBidi" w:hAnsiTheme="minorBidi" w:hint="cs"/>
          <w:sz w:val="24"/>
          <w:szCs w:val="24"/>
          <w:rtl/>
        </w:rPr>
        <w:t>עומד</w:t>
      </w:r>
      <w:r w:rsidRPr="003B5365">
        <w:rPr>
          <w:rFonts w:asciiTheme="minorBidi" w:hAnsiTheme="minorBidi"/>
          <w:sz w:val="24"/>
          <w:szCs w:val="24"/>
          <w:rtl/>
        </w:rPr>
        <w:t xml:space="preserve"> בלב הנבואה? מה מדגיש המבנה הא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3B5365">
        <w:rPr>
          <w:rFonts w:asciiTheme="minorBidi" w:hAnsiTheme="minorBidi"/>
          <w:sz w:val="24"/>
          <w:szCs w:val="24"/>
          <w:rtl/>
        </w:rPr>
        <w:t>מנותי שלה?</w:t>
      </w:r>
      <w:r w:rsidRPr="003B5365">
        <w:rPr>
          <w:rFonts w:asciiTheme="minorBidi" w:hAnsiTheme="minorBidi"/>
          <w:sz w:val="24"/>
          <w:szCs w:val="24"/>
          <w:u w:val="single"/>
          <w:rtl/>
        </w:rPr>
        <w:t>את השיבה ארצה של כלי בית ה', מלך יהודה וכל גולי יהודה</w:t>
      </w:r>
      <w:r w:rsidRPr="003B5365">
        <w:rPr>
          <w:rFonts w:asciiTheme="minorBidi" w:hAnsiTheme="minorBidi" w:hint="cs"/>
          <w:sz w:val="24"/>
          <w:szCs w:val="24"/>
          <w:u w:val="single"/>
          <w:rtl/>
        </w:rPr>
        <w:t>.</w:t>
      </w:r>
    </w:p>
    <w:p w:rsidR="002014C0" w:rsidRPr="003B5365" w:rsidRDefault="002014C0" w:rsidP="002014C0">
      <w:pPr>
        <w:pStyle w:val="ListParagraph"/>
        <w:spacing w:line="360" w:lineRule="auto"/>
        <w:jc w:val="both"/>
        <w:rPr>
          <w:rFonts w:asciiTheme="minorBidi" w:hAnsiTheme="minorBidi"/>
          <w:sz w:val="24"/>
          <w:szCs w:val="24"/>
        </w:rPr>
      </w:pPr>
    </w:p>
    <w:p w:rsidR="002014C0" w:rsidRPr="003B5365" w:rsidRDefault="002014C0" w:rsidP="002014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B5365">
        <w:rPr>
          <w:rFonts w:asciiTheme="minorBidi" w:hAnsiTheme="minorBidi"/>
          <w:sz w:val="24"/>
          <w:szCs w:val="24"/>
          <w:rtl/>
        </w:rPr>
        <w:t>נבואתו של חנניה כוללת שתי הבטחות:</w:t>
      </w:r>
    </w:p>
    <w:p w:rsidR="002014C0" w:rsidRPr="003B5365" w:rsidRDefault="002014C0" w:rsidP="002014C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B5365">
        <w:rPr>
          <w:rFonts w:asciiTheme="minorBidi" w:hAnsiTheme="minorBidi"/>
          <w:sz w:val="24"/>
          <w:szCs w:val="24"/>
          <w:rtl/>
        </w:rPr>
        <w:t xml:space="preserve">מה חנניה </w:t>
      </w:r>
      <w:r>
        <w:rPr>
          <w:rFonts w:asciiTheme="minorBidi" w:hAnsiTheme="minorBidi" w:hint="cs"/>
          <w:sz w:val="24"/>
          <w:szCs w:val="24"/>
          <w:rtl/>
        </w:rPr>
        <w:t xml:space="preserve">מבטיח </w:t>
      </w:r>
      <w:r w:rsidRPr="003B5365">
        <w:rPr>
          <w:rFonts w:asciiTheme="minorBidi" w:hAnsiTheme="minorBidi"/>
          <w:sz w:val="24"/>
          <w:szCs w:val="24"/>
          <w:rtl/>
        </w:rPr>
        <w:t xml:space="preserve">בתחום הדתי? </w:t>
      </w:r>
      <w:r w:rsidRPr="003B5365">
        <w:rPr>
          <w:rFonts w:asciiTheme="minorBidi" w:hAnsiTheme="minorBidi"/>
          <w:sz w:val="24"/>
          <w:szCs w:val="24"/>
          <w:u w:val="single"/>
          <w:rtl/>
        </w:rPr>
        <w:t>חזרת כלי המקדש</w:t>
      </w:r>
      <w:r w:rsidRPr="003B5365">
        <w:rPr>
          <w:rFonts w:asciiTheme="minorBidi" w:hAnsiTheme="minorBidi" w:hint="cs"/>
          <w:sz w:val="24"/>
          <w:szCs w:val="24"/>
          <w:u w:val="single"/>
          <w:rtl/>
        </w:rPr>
        <w:t>.</w:t>
      </w:r>
    </w:p>
    <w:p w:rsidR="002014C0" w:rsidRPr="003B5365" w:rsidRDefault="002014C0" w:rsidP="002014C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B5365">
        <w:rPr>
          <w:rFonts w:asciiTheme="minorBidi" w:hAnsiTheme="minorBidi"/>
          <w:sz w:val="24"/>
          <w:szCs w:val="24"/>
          <w:rtl/>
        </w:rPr>
        <w:t>מה חנניה</w:t>
      </w:r>
      <w:r>
        <w:rPr>
          <w:rFonts w:asciiTheme="minorBidi" w:hAnsiTheme="minorBidi" w:hint="cs"/>
          <w:sz w:val="24"/>
          <w:szCs w:val="24"/>
          <w:rtl/>
        </w:rPr>
        <w:t xml:space="preserve"> מבטיח</w:t>
      </w:r>
      <w:r w:rsidRPr="003B5365">
        <w:rPr>
          <w:rFonts w:asciiTheme="minorBidi" w:hAnsiTheme="minorBidi"/>
          <w:sz w:val="24"/>
          <w:szCs w:val="24"/>
          <w:rtl/>
        </w:rPr>
        <w:t xml:space="preserve"> בתחום המדיני? </w:t>
      </w:r>
      <w:r w:rsidRPr="003B5365">
        <w:rPr>
          <w:rFonts w:asciiTheme="minorBidi" w:hAnsiTheme="minorBidi"/>
          <w:sz w:val="24"/>
          <w:szCs w:val="24"/>
          <w:u w:val="single"/>
          <w:rtl/>
        </w:rPr>
        <w:t>החזרת המלך יהויכין</w:t>
      </w:r>
      <w:r w:rsidRPr="003B5365">
        <w:rPr>
          <w:rFonts w:asciiTheme="minorBidi" w:hAnsiTheme="minorBidi" w:hint="cs"/>
          <w:sz w:val="24"/>
          <w:szCs w:val="24"/>
          <w:u w:val="single"/>
          <w:rtl/>
        </w:rPr>
        <w:t>,</w:t>
      </w:r>
      <w:r w:rsidRPr="003B5365">
        <w:rPr>
          <w:rFonts w:asciiTheme="minorBidi" w:hAnsiTheme="minorBidi"/>
          <w:sz w:val="24"/>
          <w:szCs w:val="24"/>
          <w:u w:val="single"/>
          <w:rtl/>
        </w:rPr>
        <w:t xml:space="preserve"> ונפילת בבל</w:t>
      </w:r>
      <w:r w:rsidRPr="003B5365">
        <w:rPr>
          <w:rFonts w:asciiTheme="minorBidi" w:hAnsiTheme="minorBidi" w:hint="cs"/>
          <w:sz w:val="24"/>
          <w:szCs w:val="24"/>
          <w:u w:val="single"/>
          <w:rtl/>
        </w:rPr>
        <w:t>.</w:t>
      </w:r>
    </w:p>
    <w:p w:rsidR="002014C0" w:rsidRPr="003B5365" w:rsidRDefault="002014C0" w:rsidP="002014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B5365">
        <w:rPr>
          <w:rFonts w:asciiTheme="minorBidi" w:hAnsiTheme="minorBidi"/>
          <w:sz w:val="24"/>
          <w:szCs w:val="24"/>
          <w:rtl/>
        </w:rPr>
        <w:t>עיינו בפרק כז פס</w:t>
      </w:r>
      <w:r>
        <w:rPr>
          <w:rFonts w:asciiTheme="minorBidi" w:hAnsiTheme="minorBidi" w:hint="cs"/>
          <w:sz w:val="24"/>
          <w:szCs w:val="24"/>
          <w:rtl/>
        </w:rPr>
        <w:t>וק</w:t>
      </w:r>
      <w:r w:rsidRPr="003B5365">
        <w:rPr>
          <w:rFonts w:asciiTheme="minorBidi" w:hAnsiTheme="minorBidi"/>
          <w:sz w:val="24"/>
          <w:szCs w:val="24"/>
          <w:rtl/>
        </w:rPr>
        <w:t xml:space="preserve"> טז וענו:</w:t>
      </w:r>
    </w:p>
    <w:p w:rsidR="002014C0" w:rsidRDefault="002014C0" w:rsidP="002014C0">
      <w:pPr>
        <w:pStyle w:val="ListParagraph"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B5365">
        <w:rPr>
          <w:rFonts w:asciiTheme="minorBidi" w:hAnsiTheme="minorBidi"/>
          <w:sz w:val="24"/>
          <w:szCs w:val="24"/>
          <w:rtl/>
        </w:rPr>
        <w:t>במה שונה נבואת חנניה על השבת כלי המקדש מנבואתם של שאר נביאי השקר? מה בדבריו עשוי לשכנע את השומעים שנבואתו אמ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3B5365">
        <w:rPr>
          <w:rFonts w:asciiTheme="minorBidi" w:hAnsiTheme="minorBidi"/>
          <w:sz w:val="24"/>
          <w:szCs w:val="24"/>
          <w:rtl/>
        </w:rPr>
        <w:t>תית? (שימו לב לדבריו בפרק כח בפס</w:t>
      </w:r>
      <w:r>
        <w:rPr>
          <w:rFonts w:asciiTheme="minorBidi" w:hAnsiTheme="minorBidi" w:hint="cs"/>
          <w:sz w:val="24"/>
          <w:szCs w:val="24"/>
          <w:rtl/>
        </w:rPr>
        <w:t>וק</w:t>
      </w:r>
      <w:r w:rsidRPr="003B5365">
        <w:rPr>
          <w:rFonts w:asciiTheme="minorBidi" w:hAnsiTheme="minorBidi"/>
          <w:sz w:val="24"/>
          <w:szCs w:val="24"/>
          <w:rtl/>
        </w:rPr>
        <w:t xml:space="preserve"> ג) </w:t>
      </w:r>
    </w:p>
    <w:p w:rsidR="006C2495" w:rsidRPr="002014C0" w:rsidRDefault="002014C0" w:rsidP="002014C0">
      <w:pPr>
        <w:pStyle w:val="ListParagraph"/>
        <w:spacing w:line="360" w:lineRule="auto"/>
        <w:jc w:val="both"/>
        <w:rPr>
          <w:rFonts w:asciiTheme="minorBidi" w:hAnsiTheme="minorBidi"/>
          <w:sz w:val="24"/>
          <w:szCs w:val="24"/>
          <w:u w:val="single"/>
        </w:rPr>
      </w:pPr>
      <w:r w:rsidRPr="003B5365">
        <w:rPr>
          <w:rFonts w:asciiTheme="minorBidi" w:hAnsiTheme="minorBidi"/>
          <w:sz w:val="24"/>
          <w:szCs w:val="24"/>
          <w:u w:val="single"/>
          <w:rtl/>
        </w:rPr>
        <w:t xml:space="preserve">חנניה קובע תאריך ברור וקרוב להתגשמות נבואתו – בעוד שנתיים. בכלל, </w:t>
      </w:r>
      <w:r>
        <w:rPr>
          <w:rFonts w:asciiTheme="minorBidi" w:hAnsiTheme="minorBidi" w:hint="cs"/>
          <w:sz w:val="24"/>
          <w:szCs w:val="24"/>
          <w:u w:val="single"/>
          <w:rtl/>
        </w:rPr>
        <w:t xml:space="preserve">נעים </w:t>
      </w:r>
      <w:r w:rsidRPr="003B5365">
        <w:rPr>
          <w:rFonts w:asciiTheme="minorBidi" w:hAnsiTheme="minorBidi"/>
          <w:sz w:val="24"/>
          <w:szCs w:val="24"/>
          <w:u w:val="single"/>
          <w:rtl/>
        </w:rPr>
        <w:t>הרבה יותר להקשיב למי שנותן תחזית אופטימית לגבי העתיד הקרוב שלנו</w:t>
      </w:r>
      <w:r>
        <w:rPr>
          <w:rFonts w:asciiTheme="minorBidi" w:hAnsiTheme="minorBidi" w:hint="cs"/>
          <w:sz w:val="24"/>
          <w:szCs w:val="24"/>
          <w:u w:val="single"/>
          <w:rtl/>
        </w:rPr>
        <w:t>.</w:t>
      </w:r>
    </w:p>
    <w:sectPr w:rsidR="006C2495" w:rsidRPr="002014C0" w:rsidSect="006C2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602A"/>
    <w:multiLevelType w:val="hybridMultilevel"/>
    <w:tmpl w:val="EAC04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6645"/>
    <w:multiLevelType w:val="multilevel"/>
    <w:tmpl w:val="4D0C20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E6A3691"/>
    <w:multiLevelType w:val="hybridMultilevel"/>
    <w:tmpl w:val="FF9CA660"/>
    <w:lvl w:ilvl="0" w:tplc="B1DCDDB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386603"/>
    <w:multiLevelType w:val="hybridMultilevel"/>
    <w:tmpl w:val="D14AA024"/>
    <w:lvl w:ilvl="0" w:tplc="77CC4DC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8423CB4">
      <w:numFmt w:val="bullet"/>
      <w:lvlText w:val="•"/>
      <w:lvlJc w:val="left"/>
      <w:pPr>
        <w:ind w:left="2160" w:hanging="720"/>
      </w:pPr>
      <w:rPr>
        <w:rFonts w:ascii="Arial" w:eastAsiaTheme="minorEastAsi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20296E"/>
    <w:multiLevelType w:val="hybridMultilevel"/>
    <w:tmpl w:val="57326D0C"/>
    <w:lvl w:ilvl="0" w:tplc="DF00C6F8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C4B00"/>
    <w:multiLevelType w:val="multilevel"/>
    <w:tmpl w:val="2B12C9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  <w:lang w:bidi="he-IL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752309B2"/>
    <w:multiLevelType w:val="hybridMultilevel"/>
    <w:tmpl w:val="FF9CA660"/>
    <w:lvl w:ilvl="0" w:tplc="B1DCDDB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20"/>
  <w:characterSpacingControl w:val="doNotCompress"/>
  <w:compat/>
  <w:rsids>
    <w:rsidRoot w:val="00A42E55"/>
    <w:rsid w:val="002014C0"/>
    <w:rsid w:val="006C2495"/>
    <w:rsid w:val="00A42E55"/>
    <w:rsid w:val="00C104E3"/>
    <w:rsid w:val="00FF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4E3"/>
    <w:pPr>
      <w:bidi/>
      <w:spacing w:after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רגיל1"/>
    <w:rsid w:val="00A42E55"/>
    <w:pPr>
      <w:spacing w:after="0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C104E3"/>
    <w:pPr>
      <w:spacing w:after="0" w:line="240" w:lineRule="auto"/>
    </w:pPr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14C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Galit McGuinness</dc:creator>
  <cp:lastModifiedBy>Galit McGuinness</cp:lastModifiedBy>
  <cp:revision>2</cp:revision>
  <dcterms:created xsi:type="dcterms:W3CDTF">2020-03-30T12:39:00Z</dcterms:created>
  <dcterms:modified xsi:type="dcterms:W3CDTF">2020-03-30T12:39:00Z</dcterms:modified>
</cp:coreProperties>
</file>